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8B" w:rsidRPr="00F45424" w:rsidRDefault="00E9018B" w:rsidP="000E6853">
      <w:pPr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</w:p>
    <w:p w:rsidR="00E9018B" w:rsidRPr="00F45424" w:rsidRDefault="00F40A88" w:rsidP="000E6853">
      <w:pPr>
        <w:jc w:val="center"/>
        <w:rPr>
          <w:rFonts w:cs="Times New Roman"/>
          <w:b/>
          <w:sz w:val="40"/>
          <w:szCs w:val="40"/>
        </w:rPr>
      </w:pPr>
      <w:r w:rsidRPr="00F45424">
        <w:rPr>
          <w:rFonts w:cs="Times New Roman"/>
          <w:b/>
          <w:sz w:val="40"/>
          <w:szCs w:val="40"/>
        </w:rPr>
        <w:t xml:space="preserve">Publikacje doktorantów </w:t>
      </w:r>
    </w:p>
    <w:p w:rsidR="00E9018B" w:rsidRPr="00F45424" w:rsidRDefault="00F40A88" w:rsidP="000E6853">
      <w:pPr>
        <w:jc w:val="center"/>
        <w:rPr>
          <w:rFonts w:cs="Times New Roman"/>
          <w:b/>
          <w:sz w:val="40"/>
          <w:szCs w:val="40"/>
        </w:rPr>
      </w:pPr>
      <w:r w:rsidRPr="00F45424">
        <w:rPr>
          <w:rFonts w:cs="Times New Roman"/>
          <w:b/>
          <w:sz w:val="40"/>
          <w:szCs w:val="40"/>
        </w:rPr>
        <w:t>I</w:t>
      </w:r>
      <w:r w:rsidR="00E9018B" w:rsidRPr="00F45424">
        <w:rPr>
          <w:rFonts w:cs="Times New Roman"/>
          <w:b/>
          <w:sz w:val="40"/>
          <w:szCs w:val="40"/>
        </w:rPr>
        <w:t>nstytutu Historii</w:t>
      </w:r>
      <w:r w:rsidRPr="00F45424">
        <w:rPr>
          <w:rFonts w:cs="Times New Roman"/>
          <w:b/>
          <w:sz w:val="40"/>
          <w:szCs w:val="40"/>
        </w:rPr>
        <w:t xml:space="preserve"> PAN </w:t>
      </w:r>
    </w:p>
    <w:p w:rsidR="00F40A88" w:rsidRPr="00F45424" w:rsidRDefault="00F40A88" w:rsidP="000E6853">
      <w:pPr>
        <w:jc w:val="center"/>
        <w:rPr>
          <w:rFonts w:cs="Times New Roman"/>
          <w:b/>
          <w:sz w:val="40"/>
          <w:szCs w:val="40"/>
        </w:rPr>
      </w:pPr>
      <w:r w:rsidRPr="00F45424">
        <w:rPr>
          <w:rFonts w:cs="Times New Roman"/>
          <w:b/>
          <w:sz w:val="40"/>
          <w:szCs w:val="40"/>
        </w:rPr>
        <w:t>za 2015 rok</w:t>
      </w:r>
    </w:p>
    <w:p w:rsidR="00F40A88" w:rsidRPr="00F45424" w:rsidRDefault="00F40A88" w:rsidP="000E6853"/>
    <w:p w:rsidR="00F40A88" w:rsidRPr="00F45424" w:rsidRDefault="00F40A88" w:rsidP="000E6853"/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 xml:space="preserve">Bielecki </w:t>
      </w:r>
      <w:r w:rsidR="005A04E8">
        <w:rPr>
          <w:b/>
          <w:sz w:val="28"/>
          <w:szCs w:val="28"/>
        </w:rPr>
        <w:t>Konrad</w:t>
      </w:r>
    </w:p>
    <w:p w:rsidR="00E9018B" w:rsidRPr="00F45424" w:rsidRDefault="00E9018B" w:rsidP="00E9018B">
      <w:pPr>
        <w:rPr>
          <w:b/>
        </w:rPr>
      </w:pPr>
    </w:p>
    <w:p w:rsidR="00E9018B" w:rsidRPr="00F45424" w:rsidRDefault="00E9018B" w:rsidP="00E9018B">
      <w:pPr>
        <w:pStyle w:val="Akapitzlist"/>
        <w:numPr>
          <w:ilvl w:val="0"/>
          <w:numId w:val="2"/>
        </w:numPr>
      </w:pPr>
      <w:r w:rsidRPr="00F45424">
        <w:t>Bezzębne wilki morskie. Focus Historia 2015 nr 2(94) s. 62-65.</w:t>
      </w:r>
    </w:p>
    <w:p w:rsidR="00E9018B" w:rsidRPr="00F45424" w:rsidRDefault="00E9018B" w:rsidP="00E9018B">
      <w:pPr>
        <w:pStyle w:val="Akapitzlist"/>
        <w:ind w:firstLine="696"/>
      </w:pPr>
      <w:r w:rsidRPr="00F45424">
        <w:rPr>
          <w:rStyle w:val="Uwydatnienie"/>
          <w:i w:val="0"/>
        </w:rPr>
        <w:t>ISSN</w:t>
      </w:r>
      <w:r w:rsidRPr="00F45424">
        <w:rPr>
          <w:rStyle w:val="st"/>
        </w:rPr>
        <w:t>: 1234-9992</w:t>
      </w:r>
    </w:p>
    <w:p w:rsidR="00E9018B" w:rsidRPr="00F45424" w:rsidRDefault="00E9018B" w:rsidP="00E9018B"/>
    <w:p w:rsidR="00E9018B" w:rsidRPr="00F45424" w:rsidRDefault="00E9018B" w:rsidP="00E9018B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E9018B" w:rsidRPr="00F45424" w:rsidRDefault="00E9018B" w:rsidP="00E9018B">
      <w:pPr>
        <w:jc w:val="center"/>
      </w:pPr>
    </w:p>
    <w:p w:rsidR="00E9018B" w:rsidRPr="00F45424" w:rsidRDefault="00E9018B" w:rsidP="00E9018B">
      <w:pPr>
        <w:pStyle w:val="Akapitzlist"/>
        <w:numPr>
          <w:ilvl w:val="0"/>
          <w:numId w:val="2"/>
        </w:numPr>
      </w:pPr>
      <w:r w:rsidRPr="00F45424">
        <w:t xml:space="preserve">Rec.: Wasilewski Marcin: Jutro przypłynie królowa. Warszawa 2013. - Studia Historyczne </w:t>
      </w:r>
      <w:r w:rsidR="005A04E8">
        <w:t xml:space="preserve">R. 57: </w:t>
      </w:r>
      <w:r w:rsidRPr="00F45424">
        <w:t>2014 nr 2</w:t>
      </w:r>
      <w:r w:rsidR="005A04E8">
        <w:t>(226)</w:t>
      </w:r>
      <w:r w:rsidRPr="00F45424">
        <w:t xml:space="preserve"> s. 289-291</w:t>
      </w:r>
      <w:r w:rsidR="00F45424" w:rsidRPr="00F45424">
        <w:t>.</w:t>
      </w:r>
    </w:p>
    <w:p w:rsidR="00E9018B" w:rsidRPr="00F45424" w:rsidRDefault="00E9018B" w:rsidP="00E9018B">
      <w:pPr>
        <w:pStyle w:val="Akapitzlist"/>
        <w:ind w:firstLine="696"/>
      </w:pPr>
      <w:r w:rsidRPr="00F45424">
        <w:rPr>
          <w:rStyle w:val="Uwydatnienie"/>
          <w:i w:val="0"/>
        </w:rPr>
        <w:t>ISSN:</w:t>
      </w:r>
      <w:r w:rsidRPr="00F45424">
        <w:rPr>
          <w:rStyle w:val="st"/>
          <w:i/>
        </w:rPr>
        <w:t xml:space="preserve"> </w:t>
      </w:r>
      <w:r w:rsidRPr="00F45424">
        <w:rPr>
          <w:rStyle w:val="st"/>
        </w:rPr>
        <w:t>0025-1429</w:t>
      </w:r>
    </w:p>
    <w:p w:rsidR="00E9018B" w:rsidRPr="00F45424" w:rsidRDefault="00E9018B" w:rsidP="00E9018B">
      <w:pPr>
        <w:rPr>
          <w:b/>
          <w:sz w:val="28"/>
          <w:szCs w:val="28"/>
        </w:rPr>
      </w:pPr>
    </w:p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 xml:space="preserve">Brodacki Rafał </w:t>
      </w:r>
    </w:p>
    <w:p w:rsidR="00E9018B" w:rsidRPr="00F45424" w:rsidRDefault="00E9018B" w:rsidP="00E9018B"/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9"/>
        </w:num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 w:rsidRPr="00F45424">
        <w:rPr>
          <w:rFonts w:eastAsia="Times New Roman" w:cs="Times New Roman"/>
          <w:sz w:val="25"/>
          <w:szCs w:val="25"/>
          <w:lang w:eastAsia="pl-PL"/>
        </w:rPr>
        <w:t>Wybuch na cytadeli. Skarpa Warszawska 2014 nr 11(68) s. 22-32</w:t>
      </w:r>
      <w:r w:rsidR="00F45424" w:rsidRPr="00F45424">
        <w:rPr>
          <w:rFonts w:eastAsia="Times New Roman" w:cs="Times New Roman"/>
          <w:sz w:val="25"/>
          <w:szCs w:val="25"/>
          <w:lang w:eastAsia="pl-PL"/>
        </w:rPr>
        <w:t>.</w:t>
      </w:r>
    </w:p>
    <w:p w:rsidR="00E9018B" w:rsidRPr="00F45424" w:rsidRDefault="00E9018B" w:rsidP="00E9018B">
      <w:pPr>
        <w:pStyle w:val="Akapitzlist"/>
        <w:spacing w:line="240" w:lineRule="auto"/>
        <w:ind w:left="1416"/>
        <w:rPr>
          <w:rFonts w:eastAsia="Times New Roman" w:cs="Times New Roman"/>
          <w:sz w:val="25"/>
          <w:szCs w:val="25"/>
          <w:lang w:eastAsia="pl-PL"/>
        </w:rPr>
      </w:pPr>
      <w:r w:rsidRPr="00F45424">
        <w:t>ISSN: 2084-4220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9"/>
        </w:num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 w:rsidRPr="00F45424">
        <w:rPr>
          <w:rFonts w:eastAsia="Times New Roman" w:cs="Times New Roman"/>
          <w:sz w:val="25"/>
          <w:szCs w:val="25"/>
          <w:lang w:eastAsia="pl-PL"/>
        </w:rPr>
        <w:t>Warszawa handlem stała. Rytm Warszawy 2014 nr 7 s. 5-13.</w:t>
      </w:r>
    </w:p>
    <w:p w:rsidR="00E9018B" w:rsidRPr="00F45424" w:rsidRDefault="00E9018B" w:rsidP="00E9018B">
      <w:pPr>
        <w:pStyle w:val="Akapitzlist"/>
        <w:spacing w:line="240" w:lineRule="auto"/>
        <w:ind w:firstLine="696"/>
        <w:rPr>
          <w:rFonts w:eastAsia="Times New Roman" w:cs="Times New Roman"/>
          <w:sz w:val="25"/>
          <w:szCs w:val="25"/>
          <w:lang w:eastAsia="pl-PL"/>
        </w:rPr>
      </w:pPr>
      <w:r w:rsidRPr="00F45424">
        <w:rPr>
          <w:rFonts w:eastAsia="Times New Roman" w:cs="Times New Roman"/>
          <w:sz w:val="25"/>
          <w:szCs w:val="25"/>
          <w:lang w:eastAsia="pl-PL"/>
        </w:rPr>
        <w:t xml:space="preserve">ISSN: </w:t>
      </w:r>
      <w:r w:rsidRPr="00F45424">
        <w:t>2391-5382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9"/>
        </w:num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 w:rsidRPr="00F45424">
        <w:rPr>
          <w:rFonts w:eastAsia="Times New Roman" w:cs="Times New Roman"/>
          <w:sz w:val="25"/>
          <w:szCs w:val="25"/>
          <w:lang w:eastAsia="pl-PL"/>
        </w:rPr>
        <w:t>Robinsonowie Warszawy. Rytm Warszaw</w:t>
      </w:r>
      <w:r w:rsidR="005A04E8">
        <w:rPr>
          <w:rFonts w:eastAsia="Times New Roman" w:cs="Times New Roman"/>
          <w:sz w:val="25"/>
          <w:szCs w:val="25"/>
          <w:lang w:eastAsia="pl-PL"/>
        </w:rPr>
        <w:t>y</w:t>
      </w:r>
      <w:r w:rsidRPr="00F45424">
        <w:rPr>
          <w:rFonts w:eastAsia="Times New Roman" w:cs="Times New Roman"/>
          <w:sz w:val="25"/>
          <w:szCs w:val="25"/>
          <w:lang w:eastAsia="pl-PL"/>
        </w:rPr>
        <w:t xml:space="preserve"> 2014 nr 8 s. 28-33.</w:t>
      </w:r>
    </w:p>
    <w:p w:rsidR="00E9018B" w:rsidRPr="00F45424" w:rsidRDefault="00E9018B" w:rsidP="00E9018B">
      <w:pPr>
        <w:pStyle w:val="Akapitzlist"/>
        <w:spacing w:line="240" w:lineRule="auto"/>
        <w:ind w:firstLine="696"/>
        <w:rPr>
          <w:rFonts w:eastAsia="Times New Roman" w:cs="Times New Roman"/>
          <w:sz w:val="25"/>
          <w:szCs w:val="25"/>
          <w:lang w:eastAsia="pl-PL"/>
        </w:rPr>
      </w:pPr>
      <w:r w:rsidRPr="00F45424">
        <w:rPr>
          <w:rFonts w:eastAsia="Times New Roman" w:cs="Times New Roman"/>
          <w:sz w:val="25"/>
          <w:szCs w:val="25"/>
          <w:lang w:eastAsia="pl-PL"/>
        </w:rPr>
        <w:t xml:space="preserve">ISSN: </w:t>
      </w:r>
      <w:r w:rsidRPr="00F45424">
        <w:t>2391-5382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9"/>
        </w:numPr>
      </w:pPr>
      <w:r w:rsidRPr="00F45424">
        <w:t>Upadek Festung Warschau.</w:t>
      </w:r>
    </w:p>
    <w:p w:rsidR="00E9018B" w:rsidRPr="00F45424" w:rsidRDefault="00E9018B" w:rsidP="00E9018B">
      <w:pPr>
        <w:pStyle w:val="Akapitzlist"/>
      </w:pPr>
      <w:r w:rsidRPr="00F45424">
        <w:t>Internet: http://histmag.org/Upadek-Festung-Warschau-10552</w:t>
      </w:r>
      <w:r w:rsidRPr="00F45424">
        <w:rPr>
          <w:rStyle w:val="Hipercze"/>
          <w:color w:val="auto"/>
          <w:u w:val="none"/>
        </w:rPr>
        <w:t xml:space="preserve">; </w:t>
      </w:r>
      <w:r w:rsidRPr="00F45424">
        <w:rPr>
          <w:lang w:eastAsia="pl-PL"/>
        </w:rPr>
        <w:t>data dostępu: 8.12.2015</w:t>
      </w:r>
    </w:p>
    <w:p w:rsidR="00E9018B" w:rsidRPr="00F45424" w:rsidRDefault="00E9018B" w:rsidP="00E9018B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Rec.: Sokołow Boris: Rokossowski. Poznań 2014. - Dzieje Najnowsze R. 47: 2015 nr 2 s. 186-191.</w:t>
      </w:r>
    </w:p>
    <w:p w:rsidR="00E9018B" w:rsidRPr="00F45424" w:rsidRDefault="00E9018B" w:rsidP="00E9018B">
      <w:pPr>
        <w:spacing w:line="240" w:lineRule="auto"/>
        <w:ind w:left="708" w:firstLine="708"/>
        <w:rPr>
          <w:szCs w:val="24"/>
        </w:rPr>
      </w:pPr>
      <w:r w:rsidRPr="00F45424">
        <w:rPr>
          <w:szCs w:val="24"/>
        </w:rPr>
        <w:t>ISSN: 0419-8824</w:t>
      </w:r>
    </w:p>
    <w:p w:rsidR="00E9018B" w:rsidRPr="00F45424" w:rsidRDefault="00E9018B" w:rsidP="00E9018B">
      <w:pPr>
        <w:spacing w:line="240" w:lineRule="auto"/>
        <w:ind w:left="708" w:firstLine="708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9"/>
        </w:numPr>
      </w:pPr>
      <w:r w:rsidRPr="00F45424">
        <w:rPr>
          <w:rFonts w:eastAsia="Times New Roman" w:cs="Times New Roman"/>
          <w:sz w:val="25"/>
          <w:szCs w:val="25"/>
          <w:lang w:eastAsia="pl-PL"/>
        </w:rPr>
        <w:t xml:space="preserve">Rec.: </w:t>
      </w:r>
      <w:r w:rsidRPr="00F45424">
        <w:t xml:space="preserve">Kochanowski Jerzy: Tylnymi drzwiami. „Czarny rynek” w Polsce 1944-1989. Warszawa 2010. </w:t>
      </w:r>
    </w:p>
    <w:p w:rsidR="00E9018B" w:rsidRPr="00F45424" w:rsidRDefault="00E9018B" w:rsidP="00E9018B">
      <w:pPr>
        <w:pStyle w:val="Akapitzlist"/>
      </w:pPr>
      <w:r w:rsidRPr="00F45424">
        <w:lastRenderedPageBreak/>
        <w:t xml:space="preserve">Internet: </w:t>
      </w:r>
      <w:hyperlink r:id="rId9" w:history="1">
        <w:r w:rsidRPr="00F45424">
          <w:rPr>
            <w:rStyle w:val="Hipercze"/>
            <w:color w:val="auto"/>
            <w:u w:val="none"/>
          </w:rPr>
          <w:t>http://histmag.org/Jerzy-Kochanowski-Tylnymi-drzwiami.-Czarny-rynek-w-Polsce-1944-1989-recenzja-11054</w:t>
        </w:r>
      </w:hyperlink>
      <w:r w:rsidRPr="00F45424">
        <w:t>; data dostępu: 8.12.2015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E9018B" w:rsidRPr="00F45424" w:rsidRDefault="00E9018B" w:rsidP="00E9018B">
      <w:pPr>
        <w:spacing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F45424">
        <w:rPr>
          <w:rFonts w:eastAsia="Times New Roman" w:cs="Times New Roman"/>
          <w:b/>
          <w:sz w:val="28"/>
          <w:szCs w:val="28"/>
          <w:lang w:eastAsia="pl-PL"/>
        </w:rPr>
        <w:t>Bykowska Milena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0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Sprawozdanie z konferencji „Deportacje do ZSRS z ziem polskich 1944/1945. Perspektywa porównawcza”,</w:t>
      </w:r>
      <w:r w:rsidR="005A04E8">
        <w:rPr>
          <w:rFonts w:eastAsia="Times New Roman" w:cs="Times New Roman"/>
          <w:szCs w:val="24"/>
          <w:lang w:eastAsia="pl-PL"/>
        </w:rPr>
        <w:t xml:space="preserve"> Katowice 16 II 2015 r. Dzieje N</w:t>
      </w:r>
      <w:r w:rsidRPr="00F45424">
        <w:rPr>
          <w:rFonts w:eastAsia="Times New Roman" w:cs="Times New Roman"/>
          <w:szCs w:val="24"/>
          <w:lang w:eastAsia="pl-PL"/>
        </w:rPr>
        <w:t>ajnowsze R. 47: 2015 nr 3 s. 253-257.</w:t>
      </w:r>
    </w:p>
    <w:p w:rsidR="00E9018B" w:rsidRPr="00F45424" w:rsidRDefault="00E9018B" w:rsidP="00E9018B">
      <w:pPr>
        <w:pStyle w:val="Akapitzlist"/>
        <w:spacing w:line="240" w:lineRule="auto"/>
        <w:ind w:firstLine="696"/>
        <w:rPr>
          <w:szCs w:val="24"/>
        </w:rPr>
      </w:pPr>
      <w:r w:rsidRPr="00F45424">
        <w:rPr>
          <w:szCs w:val="24"/>
        </w:rPr>
        <w:t>ISSN: 0419-8824</w:t>
      </w:r>
    </w:p>
    <w:p w:rsidR="00E9018B" w:rsidRPr="00F45424" w:rsidRDefault="00E9018B" w:rsidP="000E6853">
      <w:pPr>
        <w:rPr>
          <w:b/>
          <w:sz w:val="28"/>
          <w:szCs w:val="28"/>
        </w:rPr>
      </w:pPr>
    </w:p>
    <w:p w:rsidR="00E9018B" w:rsidRPr="00F45424" w:rsidRDefault="00E9018B" w:rsidP="00E9018B">
      <w:pPr>
        <w:rPr>
          <w:b/>
          <w:sz w:val="28"/>
          <w:szCs w:val="28"/>
          <w:lang w:eastAsia="pl-PL"/>
        </w:rPr>
      </w:pPr>
      <w:r w:rsidRPr="00F45424">
        <w:rPr>
          <w:b/>
          <w:sz w:val="28"/>
          <w:szCs w:val="28"/>
          <w:lang w:eastAsia="pl-PL"/>
        </w:rPr>
        <w:t>Dryblak Łukasz</w:t>
      </w:r>
    </w:p>
    <w:p w:rsidR="00E9018B" w:rsidRPr="00F45424" w:rsidRDefault="00E9018B" w:rsidP="00E9018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</w:pPr>
      <w:r w:rsidRPr="00F45424">
        <w:rPr>
          <w:rFonts w:eastAsia="Times New Roman" w:cs="Times New Roman"/>
          <w:szCs w:val="24"/>
          <w:lang w:eastAsia="pl-PL"/>
        </w:rPr>
        <w:t>Współred.: Od Unii Lubelskiej do Unii Europejskiej. Rzeczpospolita między Wschodem a Zachodem. Red.</w:t>
      </w:r>
      <w:r w:rsidR="00F45424">
        <w:rPr>
          <w:rFonts w:eastAsia="Times New Roman" w:cs="Times New Roman"/>
          <w:szCs w:val="24"/>
          <w:lang w:eastAsia="pl-PL"/>
        </w:rPr>
        <w:t xml:space="preserve"> .</w:t>
      </w:r>
      <w:r w:rsidRPr="00F45424">
        <w:rPr>
          <w:rFonts w:eastAsia="Times New Roman" w:cs="Times New Roman"/>
          <w:szCs w:val="24"/>
          <w:lang w:eastAsia="pl-PL"/>
        </w:rPr>
        <w:t xml:space="preserve">.. Warszawa 2014 </w:t>
      </w:r>
      <w:r w:rsidR="00F45424">
        <w:t>Studenckie Koło Naukowe Historyków Uniw. Warszawskiego</w:t>
      </w:r>
      <w:r w:rsidR="00F45424" w:rsidRPr="00F45424">
        <w:t xml:space="preserve"> </w:t>
      </w:r>
      <w:r w:rsidRPr="00F45424">
        <w:t>ss. 98.</w:t>
      </w:r>
    </w:p>
    <w:p w:rsidR="00E9018B" w:rsidRPr="00F45424" w:rsidRDefault="00E9018B" w:rsidP="00E9018B">
      <w:pPr>
        <w:pStyle w:val="Akapitzlist"/>
        <w:spacing w:before="100" w:beforeAutospacing="1" w:after="100" w:afterAutospacing="1" w:line="240" w:lineRule="auto"/>
        <w:ind w:firstLine="696"/>
        <w:rPr>
          <w:rFonts w:eastAsia="Times New Roman" w:cs="Times New Roman"/>
          <w:szCs w:val="24"/>
          <w:lang w:eastAsia="pl-PL"/>
        </w:rPr>
      </w:pPr>
      <w:r w:rsidRPr="00F45424">
        <w:t xml:space="preserve">Wspólnie z: </w:t>
      </w:r>
      <w:r w:rsidRPr="00F45424">
        <w:rPr>
          <w:rFonts w:eastAsia="Times New Roman" w:cs="Times New Roman"/>
          <w:szCs w:val="24"/>
          <w:lang w:eastAsia="pl-PL"/>
        </w:rPr>
        <w:t>Laskowska Anna.</w:t>
      </w:r>
    </w:p>
    <w:p w:rsidR="00E9018B" w:rsidRPr="00F45424" w:rsidRDefault="00E9018B" w:rsidP="00E9018B">
      <w:pPr>
        <w:pStyle w:val="Akapitzlist"/>
        <w:spacing w:before="100" w:beforeAutospacing="1" w:after="100" w:afterAutospacing="1" w:line="240" w:lineRule="auto"/>
        <w:ind w:firstLine="696"/>
      </w:pPr>
      <w:r w:rsidRPr="00F45424">
        <w:t>ISBN 978-83-938954-2-7</w:t>
      </w:r>
    </w:p>
    <w:p w:rsidR="00E9018B" w:rsidRPr="00F45424" w:rsidRDefault="00E9018B" w:rsidP="00E9018B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6"/>
        </w:numPr>
      </w:pPr>
      <w:r w:rsidRPr="00F45424">
        <w:t>Od przewrotu majowego do powstania Obozu Wielkiej Polski. Sytuacja polityczna w Polsce w świetle prasy rosyjskiej. Teka Historyka 2014 z. 48 s. 73-29.</w:t>
      </w:r>
    </w:p>
    <w:p w:rsidR="00E9018B" w:rsidRPr="00F45424" w:rsidRDefault="00E9018B" w:rsidP="00E9018B">
      <w:pPr>
        <w:pStyle w:val="Akapitzlist"/>
        <w:ind w:firstLine="696"/>
      </w:pPr>
      <w:r w:rsidRPr="00F45424">
        <w:t>ISSN: 1429-5288</w:t>
      </w:r>
    </w:p>
    <w:p w:rsidR="00E9018B" w:rsidRPr="00F45424" w:rsidRDefault="00E9018B" w:rsidP="000E6853">
      <w:pPr>
        <w:rPr>
          <w:b/>
          <w:sz w:val="28"/>
          <w:szCs w:val="28"/>
        </w:rPr>
      </w:pPr>
    </w:p>
    <w:p w:rsidR="00E9018B" w:rsidRPr="00F45424" w:rsidRDefault="00E9018B" w:rsidP="00E9018B">
      <w:pPr>
        <w:rPr>
          <w:b/>
          <w:bCs/>
          <w:sz w:val="28"/>
          <w:szCs w:val="28"/>
        </w:rPr>
      </w:pPr>
      <w:r w:rsidRPr="00F45424">
        <w:rPr>
          <w:b/>
          <w:bCs/>
          <w:sz w:val="28"/>
          <w:szCs w:val="28"/>
        </w:rPr>
        <w:t>Flasiński Tomasz</w:t>
      </w:r>
    </w:p>
    <w:p w:rsidR="00E9018B" w:rsidRPr="00F45424" w:rsidRDefault="00E9018B" w:rsidP="00E9018B">
      <w:pPr>
        <w:rPr>
          <w:bCs/>
        </w:rPr>
      </w:pPr>
    </w:p>
    <w:p w:rsidR="00E9018B" w:rsidRPr="00F45424" w:rsidRDefault="00E9018B" w:rsidP="00E9018B">
      <w:pPr>
        <w:pStyle w:val="Akapitzlist"/>
        <w:numPr>
          <w:ilvl w:val="0"/>
          <w:numId w:val="15"/>
        </w:numPr>
        <w:rPr>
          <w:rFonts w:eastAsia="Times New Roman" w:cs="Times New Roman"/>
          <w:szCs w:val="24"/>
          <w:lang w:eastAsia="pl-PL"/>
        </w:rPr>
      </w:pPr>
      <w:r w:rsidRPr="00F45424">
        <w:rPr>
          <w:bCs/>
          <w:szCs w:val="24"/>
        </w:rPr>
        <w:t xml:space="preserve">Rec.: </w:t>
      </w:r>
      <w:r w:rsidRPr="00F45424">
        <w:rPr>
          <w:rFonts w:eastAsia="Times New Roman" w:cs="Times New Roman"/>
          <w:szCs w:val="24"/>
          <w:lang w:eastAsia="pl-PL"/>
        </w:rPr>
        <w:t>Iwanek Krzysztof, Burakowski Adam: Indie. Od kolonii do mocarstwa, 1857-2013. Warszawa 2013. -</w:t>
      </w:r>
      <w:r w:rsidR="00F45424">
        <w:rPr>
          <w:rFonts w:eastAsia="Times New Roman" w:cs="Times New Roman"/>
          <w:szCs w:val="24"/>
          <w:lang w:eastAsia="pl-PL"/>
        </w:rPr>
        <w:t xml:space="preserve"> </w:t>
      </w:r>
      <w:r w:rsidRPr="00F45424">
        <w:rPr>
          <w:rFonts w:eastAsia="Times New Roman" w:cs="Times New Roman"/>
          <w:szCs w:val="24"/>
          <w:lang w:eastAsia="pl-PL"/>
        </w:rPr>
        <w:t>Dzieje Najnowsze T. 46: 2014 nr 4 s. 164-170.</w:t>
      </w:r>
    </w:p>
    <w:p w:rsidR="00E9018B" w:rsidRPr="00F45424" w:rsidRDefault="00E9018B" w:rsidP="00E9018B">
      <w:pPr>
        <w:pStyle w:val="Akapitzlist"/>
        <w:ind w:firstLine="696"/>
        <w:rPr>
          <w:rFonts w:eastAsia="Times New Roman" w:cs="Times New Roman"/>
          <w:szCs w:val="24"/>
          <w:lang w:eastAsia="pl-PL"/>
        </w:rPr>
      </w:pPr>
      <w:r w:rsidRPr="00F45424">
        <w:rPr>
          <w:szCs w:val="24"/>
        </w:rPr>
        <w:t>ISSN: 0419-8824</w:t>
      </w:r>
    </w:p>
    <w:p w:rsidR="00E9018B" w:rsidRPr="00F45424" w:rsidRDefault="00E9018B" w:rsidP="00E9018B">
      <w:pPr>
        <w:rPr>
          <w:rFonts w:eastAsia="Times New Roman" w:cs="Times New Roman"/>
          <w:szCs w:val="24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5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Rec.: Lubina</w:t>
      </w:r>
      <w:r w:rsidR="00D7249B" w:rsidRPr="00D7249B">
        <w:rPr>
          <w:rFonts w:eastAsia="Times New Roman" w:cs="Times New Roman"/>
          <w:szCs w:val="24"/>
          <w:lang w:eastAsia="pl-PL"/>
        </w:rPr>
        <w:t xml:space="preserve"> </w:t>
      </w:r>
      <w:r w:rsidR="00D7249B" w:rsidRPr="00F45424">
        <w:rPr>
          <w:rFonts w:eastAsia="Times New Roman" w:cs="Times New Roman"/>
          <w:szCs w:val="24"/>
          <w:lang w:eastAsia="pl-PL"/>
        </w:rPr>
        <w:t>Michał</w:t>
      </w:r>
      <w:r w:rsidRPr="00F45424">
        <w:rPr>
          <w:rFonts w:eastAsia="Times New Roman" w:cs="Times New Roman"/>
          <w:szCs w:val="24"/>
          <w:lang w:eastAsia="pl-PL"/>
        </w:rPr>
        <w:t>: Birma [seria: Historia Państw Świata w XX i XXI w.]. Kraków 2014. - Dzieje Najnowsze R. 46: 2014 nr 4 s. 170-176.</w:t>
      </w:r>
    </w:p>
    <w:p w:rsidR="00E9018B" w:rsidRPr="00F45424" w:rsidRDefault="00E9018B" w:rsidP="00E9018B">
      <w:pPr>
        <w:ind w:left="708" w:firstLine="708"/>
        <w:rPr>
          <w:rFonts w:eastAsia="Times New Roman" w:cs="Times New Roman"/>
          <w:szCs w:val="24"/>
          <w:lang w:eastAsia="pl-PL"/>
        </w:rPr>
      </w:pPr>
      <w:r w:rsidRPr="00F45424">
        <w:rPr>
          <w:szCs w:val="24"/>
        </w:rPr>
        <w:t>ISSN: 0419-8824</w:t>
      </w:r>
    </w:p>
    <w:p w:rsidR="00E9018B" w:rsidRPr="00F45424" w:rsidRDefault="00E9018B" w:rsidP="00E9018B">
      <w:pPr>
        <w:rPr>
          <w:rFonts w:eastAsia="Times New Roman" w:cs="Times New Roman"/>
          <w:szCs w:val="24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5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Rec.: Wardęga Joanna: Chiński nacjonalizm. Rekonstruowanie narodu w Chińskiej Republice Ludowej. Kraków 2014.</w:t>
      </w:r>
      <w:r w:rsidR="00930587">
        <w:rPr>
          <w:rFonts w:eastAsia="Times New Roman" w:cs="Times New Roman"/>
          <w:szCs w:val="24"/>
          <w:lang w:eastAsia="pl-PL"/>
        </w:rPr>
        <w:t xml:space="preserve"> </w:t>
      </w:r>
      <w:r w:rsidRPr="00F45424">
        <w:rPr>
          <w:rFonts w:eastAsia="Times New Roman" w:cs="Times New Roman"/>
          <w:szCs w:val="24"/>
          <w:lang w:eastAsia="pl-PL"/>
        </w:rPr>
        <w:t>- Dzieje Najnowsze R. 47: 2015 nr 2 s. 210-223.</w:t>
      </w:r>
    </w:p>
    <w:p w:rsidR="00E9018B" w:rsidRPr="00F45424" w:rsidRDefault="00E9018B" w:rsidP="00E9018B">
      <w:pPr>
        <w:ind w:left="1416"/>
        <w:rPr>
          <w:rFonts w:eastAsia="Times New Roman" w:cs="Times New Roman"/>
          <w:szCs w:val="24"/>
          <w:lang w:eastAsia="pl-PL"/>
        </w:rPr>
      </w:pPr>
      <w:r w:rsidRPr="00F45424">
        <w:rPr>
          <w:szCs w:val="24"/>
        </w:rPr>
        <w:t>ISSN: 0419-8824</w:t>
      </w:r>
    </w:p>
    <w:p w:rsidR="00E9018B" w:rsidRPr="00F45424" w:rsidRDefault="00E9018B" w:rsidP="00E9018B"/>
    <w:p w:rsidR="00DD13A9" w:rsidRPr="00F45424" w:rsidRDefault="00F40A88" w:rsidP="000E6853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Górski Szymon</w:t>
      </w:r>
    </w:p>
    <w:p w:rsidR="00142065" w:rsidRPr="00F45424" w:rsidRDefault="00142065" w:rsidP="000E6853">
      <w:pPr>
        <w:rPr>
          <w:b/>
        </w:rPr>
      </w:pPr>
    </w:p>
    <w:p w:rsidR="009C097F" w:rsidRPr="00F45424" w:rsidRDefault="00F40A88" w:rsidP="00142065">
      <w:pPr>
        <w:pStyle w:val="Akapitzlist"/>
        <w:numPr>
          <w:ilvl w:val="0"/>
          <w:numId w:val="1"/>
        </w:numPr>
      </w:pPr>
      <w:r w:rsidRPr="00F45424">
        <w:t>Emocje w dobie kry</w:t>
      </w:r>
      <w:r w:rsidR="00930587">
        <w:t>zysu. Kult św. Jacka w Krakowie relacji Tomasza z Sycowa.</w:t>
      </w:r>
      <w:r w:rsidRPr="00F45424">
        <w:t xml:space="preserve"> W: Emocje w życiu mieszkańców miast na przestrzeni dziejów. Pod red. Andrzeja Buczyły, Julii Możdżeń, Alicji Mutrynowskiej. Toruń 2015 Tow. Naukowe w Toruniu</w:t>
      </w:r>
      <w:r w:rsidR="009C097F" w:rsidRPr="00F45424">
        <w:t xml:space="preserve"> s. 73-85</w:t>
      </w:r>
      <w:r w:rsidRPr="00F45424">
        <w:t>.</w:t>
      </w:r>
    </w:p>
    <w:p w:rsidR="009C097F" w:rsidRPr="00F45424" w:rsidRDefault="009C097F" w:rsidP="000E6853">
      <w:r w:rsidRPr="00F45424">
        <w:lastRenderedPageBreak/>
        <w:tab/>
      </w:r>
      <w:r w:rsidR="00142065" w:rsidRPr="00F45424">
        <w:tab/>
      </w:r>
      <w:r w:rsidRPr="00F45424">
        <w:t>ISBN: 978-83-65127-03-7</w:t>
      </w:r>
    </w:p>
    <w:p w:rsidR="00F40A88" w:rsidRPr="00F45424" w:rsidRDefault="00F40A88" w:rsidP="000E6853"/>
    <w:p w:rsidR="00BA1BAE" w:rsidRPr="00F45424" w:rsidRDefault="00BA1BAE" w:rsidP="000E6853"/>
    <w:p w:rsidR="00E9018B" w:rsidRPr="00F45424" w:rsidRDefault="00E9018B" w:rsidP="00E9018B">
      <w:pPr>
        <w:rPr>
          <w:b/>
          <w:sz w:val="28"/>
          <w:szCs w:val="28"/>
          <w:lang w:eastAsia="pl-PL"/>
        </w:rPr>
      </w:pPr>
      <w:r w:rsidRPr="00F45424">
        <w:rPr>
          <w:b/>
          <w:sz w:val="28"/>
          <w:szCs w:val="28"/>
          <w:lang w:eastAsia="pl-PL"/>
        </w:rPr>
        <w:t>Korczak-Siedlecka Jaśmina</w:t>
      </w:r>
    </w:p>
    <w:p w:rsidR="00E9018B" w:rsidRPr="00F45424" w:rsidRDefault="00E9018B" w:rsidP="00E9018B">
      <w:pPr>
        <w:rPr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3"/>
        </w:numPr>
        <w:rPr>
          <w:lang w:eastAsia="pl-PL"/>
        </w:rPr>
      </w:pPr>
      <w:r w:rsidRPr="00F45424">
        <w:rPr>
          <w:lang w:eastAsia="pl-PL"/>
        </w:rPr>
        <w:t>Model wychowania dziewcząt w szesnastowiecznej Polsce. Odrodzenie i</w:t>
      </w:r>
      <w:r w:rsidR="00930587">
        <w:rPr>
          <w:lang w:eastAsia="pl-PL"/>
        </w:rPr>
        <w:t xml:space="preserve"> Reformacja w Polsce T. 58: 2014</w:t>
      </w:r>
      <w:r w:rsidRPr="00F45424">
        <w:rPr>
          <w:lang w:eastAsia="pl-PL"/>
        </w:rPr>
        <w:t xml:space="preserve"> s. 49-71.</w:t>
      </w:r>
    </w:p>
    <w:p w:rsidR="00E9018B" w:rsidRPr="00F45424" w:rsidRDefault="00E9018B" w:rsidP="00E9018B">
      <w:pPr>
        <w:rPr>
          <w:lang w:eastAsia="pl-PL"/>
        </w:rPr>
      </w:pPr>
      <w:r w:rsidRPr="00F45424">
        <w:rPr>
          <w:lang w:eastAsia="pl-PL"/>
        </w:rPr>
        <w:tab/>
      </w:r>
      <w:r w:rsidRPr="00F45424">
        <w:rPr>
          <w:lang w:eastAsia="pl-PL"/>
        </w:rPr>
        <w:tab/>
        <w:t>ISSN: 0029-8514</w:t>
      </w:r>
    </w:p>
    <w:p w:rsidR="00E9018B" w:rsidRPr="00F45424" w:rsidRDefault="00E9018B" w:rsidP="00E9018B">
      <w:pPr>
        <w:rPr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3"/>
        </w:numPr>
        <w:rPr>
          <w:lang w:eastAsia="pl-PL"/>
        </w:rPr>
      </w:pPr>
      <w:r w:rsidRPr="00F45424">
        <w:rPr>
          <w:lang w:eastAsia="pl-PL"/>
        </w:rPr>
        <w:t>Archiv f</w:t>
      </w:r>
      <w:r w:rsidRPr="00F45424">
        <w:rPr>
          <w:rFonts w:cs="Times New Roman"/>
          <w:lang w:eastAsia="pl-PL"/>
        </w:rPr>
        <w:t>ü</w:t>
      </w:r>
      <w:r w:rsidRPr="00F45424">
        <w:rPr>
          <w:lang w:eastAsia="pl-PL"/>
        </w:rPr>
        <w:t>r Reformationsgeschichte. Odr</w:t>
      </w:r>
      <w:r w:rsidR="00930587">
        <w:rPr>
          <w:lang w:eastAsia="pl-PL"/>
        </w:rPr>
        <w:t>odzenie i Reformacja T. 58: 2014</w:t>
      </w:r>
      <w:r w:rsidRPr="00F45424">
        <w:rPr>
          <w:lang w:eastAsia="pl-PL"/>
        </w:rPr>
        <w:t xml:space="preserve"> s. 288-294.</w:t>
      </w:r>
    </w:p>
    <w:p w:rsidR="00E9018B" w:rsidRPr="00F45424" w:rsidRDefault="00E9018B" w:rsidP="00E9018B">
      <w:pPr>
        <w:ind w:left="708" w:firstLine="708"/>
        <w:rPr>
          <w:lang w:eastAsia="pl-PL"/>
        </w:rPr>
      </w:pPr>
      <w:r w:rsidRPr="00F45424">
        <w:rPr>
          <w:lang w:eastAsia="pl-PL"/>
        </w:rPr>
        <w:t>Wspólnie z: Suchecki Kamil.</w:t>
      </w:r>
    </w:p>
    <w:p w:rsidR="00E9018B" w:rsidRPr="00F45424" w:rsidRDefault="00E9018B" w:rsidP="00E9018B">
      <w:pPr>
        <w:ind w:left="708" w:firstLine="708"/>
        <w:rPr>
          <w:lang w:eastAsia="pl-PL"/>
        </w:rPr>
      </w:pPr>
      <w:r w:rsidRPr="00F45424">
        <w:rPr>
          <w:lang w:eastAsia="pl-PL"/>
        </w:rPr>
        <w:t>ISSN: 0029-8514</w:t>
      </w:r>
    </w:p>
    <w:p w:rsidR="00E9018B" w:rsidRPr="00F45424" w:rsidRDefault="00E9018B" w:rsidP="00E9018B">
      <w:pPr>
        <w:rPr>
          <w:b/>
          <w:sz w:val="28"/>
          <w:szCs w:val="28"/>
        </w:rPr>
      </w:pPr>
    </w:p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Kosińska Rozalia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8"/>
        </w:numPr>
      </w:pPr>
      <w:r w:rsidRPr="00F45424">
        <w:t>Współred.: Zmierzch i świt. Stanisław August i Rzeczpospolita 1764-1795. Red</w:t>
      </w:r>
      <w:r w:rsidR="00930587">
        <w:t xml:space="preserve">. </w:t>
      </w:r>
      <w:r w:rsidRPr="00F45424">
        <w:t>… Warszawa 2015 Wydawn. Neriton ss. 226.</w:t>
      </w:r>
    </w:p>
    <w:p w:rsidR="00E9018B" w:rsidRPr="00F45424" w:rsidRDefault="00E9018B" w:rsidP="00E9018B">
      <w:pPr>
        <w:ind w:left="708" w:firstLine="708"/>
      </w:pPr>
      <w:r w:rsidRPr="00F45424">
        <w:t>Wspólnie z: Antoniewicz Aleksandra, Skowroński Piotr.</w:t>
      </w:r>
    </w:p>
    <w:p w:rsidR="00E9018B" w:rsidRPr="00F45424" w:rsidRDefault="00E9018B" w:rsidP="00E9018B">
      <w:pPr>
        <w:ind w:left="708" w:firstLine="708"/>
      </w:pPr>
      <w:r w:rsidRPr="00F45424">
        <w:rPr>
          <w:rStyle w:val="isbn"/>
        </w:rPr>
        <w:t>ISBN: 978-83-7543-373-9</w:t>
      </w:r>
    </w:p>
    <w:p w:rsidR="00E9018B" w:rsidRPr="00F45424" w:rsidRDefault="00E9018B" w:rsidP="00E9018B"/>
    <w:p w:rsidR="00E9018B" w:rsidRPr="00F45424" w:rsidRDefault="00E9018B" w:rsidP="00E9018B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8"/>
        </w:numPr>
      </w:pPr>
      <w:r w:rsidRPr="00F45424">
        <w:t>Wpływ opozycji na przebieg i wyniki sejmiku poselskiego w Proszowicach w 1766 roku. W: Zmierzch i świt. Stanisław August i Rzeczpospolita 1764-1795. Red. Aleksandra Antoniewicz, Rozalia Kosińska, Piotr Skowroński. Warszawa 2015 Wydawn. Neriton s. 65-82.</w:t>
      </w:r>
    </w:p>
    <w:p w:rsidR="00E9018B" w:rsidRPr="00F45424" w:rsidRDefault="00E9018B" w:rsidP="00E9018B">
      <w:pPr>
        <w:ind w:left="708" w:firstLine="708"/>
      </w:pPr>
      <w:r w:rsidRPr="00F45424">
        <w:t xml:space="preserve"> </w:t>
      </w:r>
      <w:r w:rsidRPr="00F45424">
        <w:rPr>
          <w:rStyle w:val="isbn"/>
        </w:rPr>
        <w:t>ISBN: 978-83-7543-373-9</w:t>
      </w:r>
    </w:p>
    <w:p w:rsidR="00E9018B" w:rsidRPr="00F45424" w:rsidRDefault="00E9018B" w:rsidP="00E9018B"/>
    <w:p w:rsidR="00E9018B" w:rsidRPr="00F45424" w:rsidRDefault="00E9018B" w:rsidP="00E9018B">
      <w:pPr>
        <w:spacing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F45424">
        <w:rPr>
          <w:rFonts w:eastAsia="Times New Roman" w:cs="Times New Roman"/>
          <w:b/>
          <w:sz w:val="28"/>
          <w:szCs w:val="28"/>
          <w:lang w:eastAsia="pl-PL"/>
        </w:rPr>
        <w:t xml:space="preserve">Kucharski Szymon 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Znakowanie Wojska Polskiego w 1939 roku. Warszawa 2014 Edipresse ss. 120. Wielki Leks</w:t>
      </w:r>
      <w:r w:rsidR="00D7249B">
        <w:rPr>
          <w:rFonts w:eastAsia="Times New Roman" w:cs="Times New Roman"/>
          <w:szCs w:val="24"/>
          <w:lang w:eastAsia="pl-PL"/>
        </w:rPr>
        <w:t>ykon Uzbrojenia – W</w:t>
      </w:r>
      <w:r w:rsidR="005A04E8">
        <w:rPr>
          <w:rFonts w:eastAsia="Times New Roman" w:cs="Times New Roman"/>
          <w:szCs w:val="24"/>
          <w:lang w:eastAsia="pl-PL"/>
        </w:rPr>
        <w:t>rzesień 1939</w:t>
      </w:r>
      <w:r w:rsidRPr="00F45424">
        <w:rPr>
          <w:rFonts w:eastAsia="Times New Roman" w:cs="Times New Roman"/>
          <w:szCs w:val="24"/>
          <w:lang w:eastAsia="pl-PL"/>
        </w:rPr>
        <w:t>. T.1.</w:t>
      </w:r>
      <w:r w:rsidR="005A04E8" w:rsidRPr="005A04E8">
        <w:rPr>
          <w:rFonts w:eastAsia="Times New Roman" w:cs="Times New Roman"/>
          <w:szCs w:val="24"/>
          <w:lang w:eastAsia="pl-PL"/>
        </w:rPr>
        <w:t xml:space="preserve"> </w:t>
      </w:r>
      <w:r w:rsidR="005A04E8">
        <w:rPr>
          <w:rFonts w:eastAsia="Times New Roman" w:cs="Times New Roman"/>
          <w:szCs w:val="24"/>
          <w:lang w:eastAsia="pl-PL"/>
        </w:rPr>
        <w:t>W</w:t>
      </w:r>
      <w:r w:rsidR="005A04E8" w:rsidRPr="00F45424">
        <w:rPr>
          <w:rFonts w:eastAsia="Times New Roman" w:cs="Times New Roman"/>
          <w:szCs w:val="24"/>
          <w:lang w:eastAsia="pl-PL"/>
        </w:rPr>
        <w:t>ydanie specjalne</w:t>
      </w:r>
      <w:r w:rsidR="005A04E8">
        <w:rPr>
          <w:rFonts w:eastAsia="Times New Roman" w:cs="Times New Roman"/>
          <w:szCs w:val="24"/>
          <w:lang w:eastAsia="pl-PL"/>
        </w:rPr>
        <w:t>.</w:t>
      </w:r>
    </w:p>
    <w:p w:rsidR="00E9018B" w:rsidRPr="00F45424" w:rsidRDefault="00E9018B" w:rsidP="00E9018B">
      <w:pPr>
        <w:spacing w:line="240" w:lineRule="auto"/>
        <w:ind w:left="708" w:firstLine="708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ISBN: 978-83-7989-286-0</w:t>
      </w: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Fortyfikacje stałe sprzed 1918 roku. Warszawa 2014 Edipresse ss. 64</w:t>
      </w:r>
      <w:r w:rsidR="005A04E8">
        <w:rPr>
          <w:rFonts w:eastAsia="Times New Roman" w:cs="Times New Roman"/>
          <w:szCs w:val="24"/>
          <w:lang w:eastAsia="pl-PL"/>
        </w:rPr>
        <w:t>. Wielki Leksykon Uzbrojenia – W</w:t>
      </w:r>
      <w:r w:rsidRPr="00F45424">
        <w:rPr>
          <w:rFonts w:eastAsia="Times New Roman" w:cs="Times New Roman"/>
          <w:szCs w:val="24"/>
          <w:lang w:eastAsia="pl-PL"/>
        </w:rPr>
        <w:t>rzesień 1939. T.48.</w:t>
      </w:r>
    </w:p>
    <w:p w:rsidR="00E9018B" w:rsidRPr="00F45424" w:rsidRDefault="00E9018B" w:rsidP="00E9018B">
      <w:pPr>
        <w:ind w:left="708" w:firstLine="708"/>
        <w:rPr>
          <w:szCs w:val="24"/>
        </w:rPr>
      </w:pPr>
      <w:r w:rsidRPr="00F45424">
        <w:rPr>
          <w:szCs w:val="24"/>
        </w:rPr>
        <w:t>ISBN: 978-83-7945-008-4</w:t>
      </w:r>
    </w:p>
    <w:p w:rsidR="00E9018B" w:rsidRPr="00F45424" w:rsidRDefault="00E9018B" w:rsidP="00E9018B">
      <w:pPr>
        <w:rPr>
          <w:szCs w:val="24"/>
        </w:rPr>
      </w:pPr>
    </w:p>
    <w:p w:rsidR="00E9018B" w:rsidRPr="00F45424" w:rsidRDefault="00E9018B" w:rsidP="00E9018B">
      <w:pPr>
        <w:pStyle w:val="Akapitzlist"/>
        <w:numPr>
          <w:ilvl w:val="0"/>
          <w:numId w:val="11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Fortyfikacje stałe po 1918 roku. Warszawa 2015 Edipresse ss. 64</w:t>
      </w:r>
      <w:r w:rsidR="005A04E8">
        <w:rPr>
          <w:rFonts w:eastAsia="Times New Roman" w:cs="Times New Roman"/>
          <w:szCs w:val="24"/>
          <w:lang w:eastAsia="pl-PL"/>
        </w:rPr>
        <w:t>. Wielki Leksykon Uzbrojenia – W</w:t>
      </w:r>
      <w:r w:rsidRPr="00F45424">
        <w:rPr>
          <w:rFonts w:eastAsia="Times New Roman" w:cs="Times New Roman"/>
          <w:szCs w:val="24"/>
          <w:lang w:eastAsia="pl-PL"/>
        </w:rPr>
        <w:t>rzesień 1939. T. 55.</w:t>
      </w:r>
    </w:p>
    <w:p w:rsidR="00E9018B" w:rsidRPr="00F45424" w:rsidRDefault="00E9018B" w:rsidP="00E9018B">
      <w:pPr>
        <w:ind w:left="708" w:firstLine="708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ISBN: 978-83-7945-014-5</w:t>
      </w:r>
    </w:p>
    <w:p w:rsidR="00E9018B" w:rsidRPr="00F45424" w:rsidRDefault="00E9018B" w:rsidP="000E6853">
      <w:pPr>
        <w:rPr>
          <w:b/>
          <w:sz w:val="28"/>
          <w:szCs w:val="28"/>
        </w:rPr>
      </w:pPr>
    </w:p>
    <w:p w:rsidR="005C7C60" w:rsidRDefault="005C7C60" w:rsidP="000E6853">
      <w:pPr>
        <w:rPr>
          <w:b/>
          <w:sz w:val="28"/>
          <w:szCs w:val="28"/>
        </w:rPr>
      </w:pPr>
    </w:p>
    <w:p w:rsidR="00635C2C" w:rsidRPr="00F45424" w:rsidRDefault="00635C2C" w:rsidP="000E6853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lastRenderedPageBreak/>
        <w:t>Pomierny-Wąsińska Anna</w:t>
      </w:r>
    </w:p>
    <w:p w:rsidR="00142065" w:rsidRPr="00F45424" w:rsidRDefault="00142065" w:rsidP="000E6853">
      <w:pPr>
        <w:rPr>
          <w:b/>
        </w:rPr>
      </w:pPr>
    </w:p>
    <w:p w:rsidR="00635C2C" w:rsidRPr="00F45424" w:rsidRDefault="00635C2C" w:rsidP="00142065">
      <w:pPr>
        <w:pStyle w:val="Akapitzlist"/>
        <w:numPr>
          <w:ilvl w:val="0"/>
          <w:numId w:val="3"/>
        </w:numPr>
      </w:pPr>
      <w:r w:rsidRPr="00F45424">
        <w:t>Główne nurty badań nad przestrzenią miasta średniowiecznego. Kwartalnik Historii Kultury Materialnej R. 63: 2015 nr 2 s. 189-199.</w:t>
      </w:r>
      <w:r w:rsidRPr="00F45424">
        <w:br/>
        <w:t>              Wspólnie z: Manikowska Halina.</w:t>
      </w:r>
      <w:r w:rsidRPr="00F45424">
        <w:br/>
        <w:t>              ISSN: 0023-5881</w:t>
      </w:r>
    </w:p>
    <w:p w:rsidR="00142065" w:rsidRPr="00F45424" w:rsidRDefault="00142065" w:rsidP="000E6853">
      <w:pPr>
        <w:rPr>
          <w:b/>
        </w:rPr>
      </w:pPr>
    </w:p>
    <w:p w:rsidR="00635C2C" w:rsidRPr="00F45424" w:rsidRDefault="00635C2C" w:rsidP="000E6853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Przeperski Michał</w:t>
      </w:r>
    </w:p>
    <w:p w:rsidR="00142065" w:rsidRPr="00F45424" w:rsidRDefault="00142065" w:rsidP="000E6853">
      <w:pPr>
        <w:rPr>
          <w:b/>
        </w:rPr>
      </w:pPr>
    </w:p>
    <w:p w:rsidR="00635C2C" w:rsidRPr="00F45424" w:rsidRDefault="00635C2C" w:rsidP="00142065">
      <w:pPr>
        <w:pStyle w:val="Akapitzlist"/>
        <w:numPr>
          <w:ilvl w:val="0"/>
          <w:numId w:val="4"/>
        </w:numPr>
      </w:pPr>
      <w:r w:rsidRPr="00F45424">
        <w:t xml:space="preserve">Mieczysław Rakowski i opozycja przed Sierpniem 1980. </w:t>
      </w:r>
      <w:r w:rsidR="002479E7" w:rsidRPr="00F45424">
        <w:rPr>
          <w:rFonts w:eastAsia="Times New Roman"/>
        </w:rPr>
        <w:t>W: Polska 1944/45-1989. Studia i materiały. T. 12. Red. Tomasz Szarota. Warszawa 2014 Instytut Historii PAN</w:t>
      </w:r>
      <w:r w:rsidR="002479E7" w:rsidRPr="00F45424">
        <w:t xml:space="preserve"> </w:t>
      </w:r>
      <w:r w:rsidRPr="00F45424">
        <w:t>s. 247-275.</w:t>
      </w:r>
    </w:p>
    <w:p w:rsidR="00635C2C" w:rsidRPr="00F45424" w:rsidRDefault="00635C2C" w:rsidP="00142065">
      <w:pPr>
        <w:ind w:left="708" w:firstLine="708"/>
      </w:pPr>
      <w:r w:rsidRPr="00F45424">
        <w:t>ISBN: 978-83-63352-45-5</w:t>
      </w:r>
    </w:p>
    <w:p w:rsidR="002479E7" w:rsidRPr="00F45424" w:rsidRDefault="002479E7" w:rsidP="002479E7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142065" w:rsidRPr="00F45424" w:rsidRDefault="00142065" w:rsidP="000E6853">
      <w:pPr>
        <w:ind w:firstLine="708"/>
      </w:pPr>
    </w:p>
    <w:p w:rsidR="00635C2C" w:rsidRPr="00F45424" w:rsidRDefault="00635C2C" w:rsidP="00142065">
      <w:pPr>
        <w:pStyle w:val="Akapitzlist"/>
        <w:numPr>
          <w:ilvl w:val="0"/>
          <w:numId w:val="4"/>
        </w:numPr>
      </w:pPr>
      <w:r w:rsidRPr="00F45424">
        <w:t>Władze i dziennikarze. Stowarzyszenie Dziennikarzy Polskich w 1956 roku. Pamięć i Sprawiedliwość 2012 nr 2(24) s. 95-134.</w:t>
      </w:r>
    </w:p>
    <w:p w:rsidR="00635C2C" w:rsidRPr="00F45424" w:rsidRDefault="00635C2C" w:rsidP="00142065">
      <w:pPr>
        <w:ind w:left="708" w:firstLine="708"/>
      </w:pPr>
      <w:r w:rsidRPr="00F45424">
        <w:t>ISSN: 1427-7476</w:t>
      </w:r>
    </w:p>
    <w:p w:rsidR="000F23E8" w:rsidRPr="00F45424" w:rsidRDefault="000F23E8" w:rsidP="000E6853"/>
    <w:p w:rsidR="00CF69E3" w:rsidRPr="00F45424" w:rsidRDefault="00CF69E3" w:rsidP="00142065">
      <w:pPr>
        <w:pStyle w:val="Akapitzlist"/>
        <w:numPr>
          <w:ilvl w:val="0"/>
          <w:numId w:val="4"/>
        </w:numPr>
      </w:pPr>
      <w:r w:rsidRPr="00F45424">
        <w:t xml:space="preserve">Bałamutny manifest. Znak 2014 nr </w:t>
      </w:r>
      <w:r w:rsidR="00930587">
        <w:t>11(</w:t>
      </w:r>
      <w:r w:rsidRPr="00F45424">
        <w:t>714</w:t>
      </w:r>
      <w:r w:rsidR="00930587">
        <w:t>)</w:t>
      </w:r>
      <w:r w:rsidRPr="00F45424">
        <w:t xml:space="preserve"> s. 117-118</w:t>
      </w:r>
      <w:r w:rsidR="00873751" w:rsidRPr="00F45424">
        <w:t>.</w:t>
      </w:r>
    </w:p>
    <w:p w:rsidR="000F23E8" w:rsidRPr="00F45424" w:rsidRDefault="00CF69E3" w:rsidP="00142065">
      <w:pPr>
        <w:ind w:left="708" w:firstLine="708"/>
      </w:pPr>
      <w:r w:rsidRPr="00F45424">
        <w:t>ISSN:  0044-488X</w:t>
      </w:r>
    </w:p>
    <w:p w:rsidR="00CF69E3" w:rsidRPr="00F45424" w:rsidRDefault="00CF69E3" w:rsidP="000E6853"/>
    <w:p w:rsidR="00CF69E3" w:rsidRPr="00F45424" w:rsidRDefault="005A04E8" w:rsidP="00142065">
      <w:pPr>
        <w:pStyle w:val="Akapitzlist"/>
        <w:numPr>
          <w:ilvl w:val="0"/>
          <w:numId w:val="4"/>
        </w:num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>Sędzia, prawnik, obywatel. Na W</w:t>
      </w:r>
      <w:r w:rsidR="0091731D" w:rsidRPr="00F45424">
        <w:rPr>
          <w:rFonts w:eastAsia="Times New Roman" w:cs="Times New Roman"/>
          <w:sz w:val="25"/>
          <w:szCs w:val="25"/>
          <w:lang w:eastAsia="pl-PL"/>
        </w:rPr>
        <w:t>okandzie 2014 nr 4(22) s. 49-50</w:t>
      </w:r>
      <w:r w:rsidR="002479E7" w:rsidRPr="00F45424">
        <w:rPr>
          <w:rFonts w:eastAsia="Times New Roman" w:cs="Times New Roman"/>
          <w:sz w:val="25"/>
          <w:szCs w:val="25"/>
          <w:lang w:eastAsia="pl-PL"/>
        </w:rPr>
        <w:t>.</w:t>
      </w:r>
    </w:p>
    <w:p w:rsidR="0091731D" w:rsidRPr="00F45424" w:rsidRDefault="0091731D" w:rsidP="00142065">
      <w:pPr>
        <w:ind w:left="708" w:firstLine="708"/>
        <w:rPr>
          <w:lang w:eastAsia="pl-PL"/>
        </w:rPr>
      </w:pPr>
      <w:r w:rsidRPr="00F45424">
        <w:rPr>
          <w:lang w:eastAsia="pl-PL"/>
        </w:rPr>
        <w:t>ISSN: 2081-4852</w:t>
      </w:r>
    </w:p>
    <w:p w:rsidR="00142065" w:rsidRPr="00F45424" w:rsidRDefault="00142065" w:rsidP="000E6853">
      <w:pPr>
        <w:rPr>
          <w:lang w:eastAsia="pl-PL"/>
        </w:rPr>
      </w:pPr>
    </w:p>
    <w:p w:rsidR="00CF69E3" w:rsidRPr="00F45424" w:rsidRDefault="0091731D" w:rsidP="00142065">
      <w:pPr>
        <w:pStyle w:val="Akapitzlist"/>
        <w:numPr>
          <w:ilvl w:val="0"/>
          <w:numId w:val="4"/>
        </w:numPr>
        <w:rPr>
          <w:rFonts w:eastAsia="Times New Roman" w:cs="Times New Roman"/>
          <w:sz w:val="25"/>
          <w:szCs w:val="25"/>
          <w:lang w:eastAsia="pl-PL"/>
        </w:rPr>
      </w:pPr>
      <w:r w:rsidRPr="00F45424">
        <w:t xml:space="preserve">Mentor wrocławskich prawników. </w:t>
      </w:r>
      <w:r w:rsidR="005A04E8">
        <w:rPr>
          <w:rFonts w:eastAsia="Times New Roman" w:cs="Times New Roman"/>
          <w:sz w:val="25"/>
          <w:szCs w:val="25"/>
          <w:lang w:eastAsia="pl-PL"/>
        </w:rPr>
        <w:t>Na W</w:t>
      </w:r>
      <w:r w:rsidRPr="00F45424">
        <w:rPr>
          <w:rFonts w:eastAsia="Times New Roman" w:cs="Times New Roman"/>
          <w:sz w:val="25"/>
          <w:szCs w:val="25"/>
          <w:lang w:eastAsia="pl-PL"/>
        </w:rPr>
        <w:t>okandzie 2015 nr 1(23) s. 52-53</w:t>
      </w:r>
      <w:r w:rsidR="002479E7" w:rsidRPr="00F45424">
        <w:rPr>
          <w:rFonts w:eastAsia="Times New Roman" w:cs="Times New Roman"/>
          <w:sz w:val="25"/>
          <w:szCs w:val="25"/>
          <w:lang w:eastAsia="pl-PL"/>
        </w:rPr>
        <w:t>.</w:t>
      </w:r>
    </w:p>
    <w:p w:rsidR="0091731D" w:rsidRPr="00F45424" w:rsidRDefault="0091731D" w:rsidP="002479E7">
      <w:pPr>
        <w:ind w:left="708" w:firstLine="708"/>
        <w:rPr>
          <w:lang w:eastAsia="pl-PL"/>
        </w:rPr>
      </w:pPr>
      <w:r w:rsidRPr="00F45424">
        <w:rPr>
          <w:lang w:eastAsia="pl-PL"/>
        </w:rPr>
        <w:t>ISSN: 2081-4852</w:t>
      </w:r>
    </w:p>
    <w:p w:rsidR="00142065" w:rsidRPr="00F45424" w:rsidRDefault="00142065" w:rsidP="000E6853"/>
    <w:p w:rsidR="0091731D" w:rsidRPr="00F45424" w:rsidRDefault="005A04E8" w:rsidP="00142065">
      <w:pPr>
        <w:pStyle w:val="Akapitzlist"/>
        <w:numPr>
          <w:ilvl w:val="0"/>
          <w:numId w:val="4"/>
        </w:numPr>
      </w:pPr>
      <w:r>
        <w:t>Praktyk z przekonania. Na W</w:t>
      </w:r>
      <w:r w:rsidR="0091731D" w:rsidRPr="00F45424">
        <w:t>okandzie 2015 nr 2(24) s. 51-52.</w:t>
      </w:r>
    </w:p>
    <w:p w:rsidR="0091731D" w:rsidRPr="00F45424" w:rsidRDefault="0091731D" w:rsidP="00142065">
      <w:pPr>
        <w:ind w:left="708" w:firstLine="708"/>
        <w:rPr>
          <w:lang w:eastAsia="pl-PL"/>
        </w:rPr>
      </w:pPr>
      <w:r w:rsidRPr="00F45424">
        <w:rPr>
          <w:lang w:eastAsia="pl-PL"/>
        </w:rPr>
        <w:t>ISSN: 2081-4852</w:t>
      </w:r>
    </w:p>
    <w:p w:rsidR="00142065" w:rsidRPr="00F45424" w:rsidRDefault="00142065" w:rsidP="000E6853"/>
    <w:p w:rsidR="0091731D" w:rsidRPr="00F45424" w:rsidRDefault="0091731D" w:rsidP="00142065">
      <w:pPr>
        <w:pStyle w:val="Akapitzlist"/>
        <w:numPr>
          <w:ilvl w:val="0"/>
          <w:numId w:val="4"/>
        </w:numPr>
      </w:pPr>
      <w:r w:rsidRPr="00F45424">
        <w:t>Tw</w:t>
      </w:r>
      <w:r w:rsidR="005A04E8">
        <w:t>órca polskiego sądownictwa. Na W</w:t>
      </w:r>
      <w:r w:rsidRPr="00F45424">
        <w:t>okandzie 2015 nr 3(25) s. 51-52.</w:t>
      </w:r>
    </w:p>
    <w:p w:rsidR="0091731D" w:rsidRPr="00F45424" w:rsidRDefault="0091731D" w:rsidP="00142065">
      <w:pPr>
        <w:ind w:left="708" w:firstLine="708"/>
        <w:rPr>
          <w:lang w:eastAsia="pl-PL"/>
        </w:rPr>
      </w:pPr>
      <w:r w:rsidRPr="00F45424">
        <w:rPr>
          <w:lang w:eastAsia="pl-PL"/>
        </w:rPr>
        <w:t>ISSN: 2081-4852</w:t>
      </w:r>
    </w:p>
    <w:p w:rsidR="00142065" w:rsidRPr="00F45424" w:rsidRDefault="00142065" w:rsidP="000E6853"/>
    <w:p w:rsidR="000D7DB2" w:rsidRPr="00F45424" w:rsidRDefault="005A04E8" w:rsidP="00142065">
      <w:pPr>
        <w:pStyle w:val="Akapitzlist"/>
        <w:numPr>
          <w:ilvl w:val="0"/>
          <w:numId w:val="4"/>
        </w:numPr>
      </w:pPr>
      <w:r>
        <w:t>Prawnik trzech epok. Na W</w:t>
      </w:r>
      <w:r w:rsidR="000D7DB2" w:rsidRPr="00F45424">
        <w:t>okandzie 2015 nr 4(26) s. 51-52.</w:t>
      </w:r>
    </w:p>
    <w:p w:rsidR="000D7DB2" w:rsidRPr="00F45424" w:rsidRDefault="000D7DB2" w:rsidP="00142065">
      <w:pPr>
        <w:ind w:left="708" w:firstLine="708"/>
        <w:rPr>
          <w:lang w:eastAsia="pl-PL"/>
        </w:rPr>
      </w:pPr>
      <w:r w:rsidRPr="00F45424">
        <w:rPr>
          <w:lang w:eastAsia="pl-PL"/>
        </w:rPr>
        <w:t>ISSN: 2081-4852</w:t>
      </w:r>
    </w:p>
    <w:p w:rsidR="000D7DB2" w:rsidRPr="00F45424" w:rsidRDefault="000D7DB2" w:rsidP="000E6853"/>
    <w:p w:rsidR="0091731D" w:rsidRPr="00F45424" w:rsidRDefault="00012CE2" w:rsidP="00142065">
      <w:pPr>
        <w:pStyle w:val="Akapitzlist"/>
        <w:numPr>
          <w:ilvl w:val="0"/>
          <w:numId w:val="4"/>
        </w:numPr>
      </w:pPr>
      <w:r w:rsidRPr="00F45424">
        <w:t>Polskie Państwo Narodowe według Wojciecha Wasiutyńskiego.</w:t>
      </w:r>
      <w:r w:rsidR="004D2D4C" w:rsidRPr="00F45424">
        <w:t xml:space="preserve"> Teologia Polityczna Co Miesiąc</w:t>
      </w:r>
      <w:r w:rsidRPr="00F45424">
        <w:t xml:space="preserve"> 2014 nr 2</w:t>
      </w:r>
      <w:r w:rsidR="004D2D4C" w:rsidRPr="00F45424">
        <w:t>(14)</w:t>
      </w:r>
      <w:r w:rsidRPr="00F45424">
        <w:t xml:space="preserve"> </w:t>
      </w:r>
      <w:r w:rsidR="005A04E8">
        <w:t xml:space="preserve">- </w:t>
      </w:r>
      <w:r w:rsidR="002479E7" w:rsidRPr="00F45424">
        <w:t xml:space="preserve">Numer specjalny </w:t>
      </w:r>
      <w:r w:rsidRPr="00F45424">
        <w:t>s. 22-30</w:t>
      </w:r>
      <w:r w:rsidR="002479E7" w:rsidRPr="00F45424">
        <w:t>.</w:t>
      </w:r>
    </w:p>
    <w:p w:rsidR="004D2D4C" w:rsidRPr="00F45424" w:rsidRDefault="004D2D4C" w:rsidP="002479E7">
      <w:pPr>
        <w:pStyle w:val="NormalnyWeb"/>
        <w:spacing w:before="0" w:beforeAutospacing="0" w:after="0" w:afterAutospacing="0" w:line="276" w:lineRule="auto"/>
        <w:ind w:left="708" w:firstLine="708"/>
        <w:rPr>
          <w:sz w:val="25"/>
          <w:szCs w:val="25"/>
        </w:rPr>
      </w:pPr>
      <w:r w:rsidRPr="00F45424">
        <w:rPr>
          <w:sz w:val="25"/>
          <w:szCs w:val="25"/>
        </w:rPr>
        <w:t>ISSN: 2353-1010</w:t>
      </w:r>
    </w:p>
    <w:p w:rsidR="00012CE2" w:rsidRPr="00F45424" w:rsidRDefault="00012CE2" w:rsidP="000E6853"/>
    <w:p w:rsidR="002479E7" w:rsidRPr="00F45424" w:rsidRDefault="002479E7" w:rsidP="002479E7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2479E7" w:rsidRPr="00F45424" w:rsidRDefault="002479E7" w:rsidP="000E6853"/>
    <w:p w:rsidR="007804C0" w:rsidRPr="00F45424" w:rsidRDefault="0076436F" w:rsidP="002479E7">
      <w:pPr>
        <w:pStyle w:val="Akapitzlist"/>
        <w:numPr>
          <w:ilvl w:val="0"/>
          <w:numId w:val="4"/>
        </w:numPr>
        <w:rPr>
          <w:lang w:eastAsia="pl-PL"/>
        </w:rPr>
      </w:pPr>
      <w:r w:rsidRPr="00F45424">
        <w:rPr>
          <w:lang w:eastAsia="pl-PL"/>
        </w:rPr>
        <w:t>Wizyta w Polsce, czyli po herbatę do mięsnego</w:t>
      </w:r>
      <w:r w:rsidR="002479E7" w:rsidRPr="00F45424">
        <w:rPr>
          <w:lang w:eastAsia="pl-PL"/>
        </w:rPr>
        <w:t xml:space="preserve">. </w:t>
      </w:r>
    </w:p>
    <w:p w:rsidR="004D2D4C" w:rsidRPr="00F45424" w:rsidRDefault="0076436F" w:rsidP="007804C0">
      <w:pPr>
        <w:pStyle w:val="Akapitzlist"/>
        <w:rPr>
          <w:lang w:eastAsia="pl-PL"/>
        </w:rPr>
      </w:pPr>
      <w:r w:rsidRPr="00F45424">
        <w:t xml:space="preserve">Internet: </w:t>
      </w:r>
      <w:hyperlink r:id="rId10" w:history="1">
        <w:r w:rsidRPr="00F45424">
          <w:rPr>
            <w:rStyle w:val="Hipercze"/>
            <w:color w:val="auto"/>
            <w:u w:val="none"/>
          </w:rPr>
          <w:t>http://histmag.org/wizyta-w-polsce-czyli-po-herbate-do-miesnego-11711</w:t>
        </w:r>
      </w:hyperlink>
      <w:r w:rsidR="007804C0" w:rsidRPr="00F45424">
        <w:t>; d</w:t>
      </w:r>
      <w:r w:rsidRPr="00F45424">
        <w:t xml:space="preserve">ata dostępu: </w:t>
      </w:r>
      <w:r w:rsidR="001B1ED3" w:rsidRPr="00F45424">
        <w:t>26.08.2015</w:t>
      </w:r>
    </w:p>
    <w:p w:rsidR="00142065" w:rsidRPr="00F45424" w:rsidRDefault="00142065" w:rsidP="000E6853"/>
    <w:p w:rsidR="007804C0" w:rsidRPr="00F45424" w:rsidRDefault="001B1ED3" w:rsidP="007804C0">
      <w:pPr>
        <w:pStyle w:val="Akapitzlist"/>
        <w:numPr>
          <w:ilvl w:val="0"/>
          <w:numId w:val="4"/>
        </w:numPr>
      </w:pPr>
      <w:r w:rsidRPr="00F45424">
        <w:t>Historyk wśród kryminalistów</w:t>
      </w:r>
      <w:r w:rsidR="007D5ACF" w:rsidRPr="00F45424">
        <w:t xml:space="preserve">. </w:t>
      </w:r>
    </w:p>
    <w:p w:rsidR="001B1ED3" w:rsidRPr="00F45424" w:rsidRDefault="001B1ED3" w:rsidP="007804C0">
      <w:pPr>
        <w:pStyle w:val="Akapitzlist"/>
      </w:pPr>
      <w:r w:rsidRPr="00F45424">
        <w:t xml:space="preserve">Internet: </w:t>
      </w:r>
      <w:hyperlink r:id="rId11" w:history="1">
        <w:r w:rsidRPr="00F45424">
          <w:rPr>
            <w:rStyle w:val="Hipercze"/>
            <w:color w:val="auto"/>
            <w:u w:val="none"/>
          </w:rPr>
          <w:t>http://histmag.org/historyk-wsrod-kryminalistow-11924</w:t>
        </w:r>
      </w:hyperlink>
      <w:r w:rsidR="007804C0" w:rsidRPr="00F45424">
        <w:t>; d</w:t>
      </w:r>
      <w:r w:rsidR="007D5ACF" w:rsidRPr="00F45424">
        <w:t>ata dostępu: 26.</w:t>
      </w:r>
      <w:r w:rsidRPr="00F45424">
        <w:t>09.2015</w:t>
      </w:r>
    </w:p>
    <w:p w:rsidR="00142065" w:rsidRPr="00F45424" w:rsidRDefault="00142065" w:rsidP="000E6853"/>
    <w:p w:rsidR="007804C0" w:rsidRPr="00F45424" w:rsidRDefault="001B1ED3" w:rsidP="007D5ACF">
      <w:pPr>
        <w:pStyle w:val="Akapitzlist"/>
        <w:numPr>
          <w:ilvl w:val="0"/>
          <w:numId w:val="4"/>
        </w:numPr>
      </w:pPr>
      <w:r w:rsidRPr="00F45424">
        <w:t>Wanda Rutkiewicz i potęga determinacji</w:t>
      </w:r>
      <w:r w:rsidR="007D5ACF" w:rsidRPr="00F45424">
        <w:t xml:space="preserve">. </w:t>
      </w:r>
    </w:p>
    <w:p w:rsidR="001B1ED3" w:rsidRPr="00F45424" w:rsidRDefault="001B1ED3" w:rsidP="007804C0">
      <w:pPr>
        <w:pStyle w:val="Akapitzlist"/>
      </w:pPr>
      <w:r w:rsidRPr="00F45424">
        <w:t xml:space="preserve">Internet: </w:t>
      </w:r>
      <w:hyperlink r:id="rId12" w:history="1">
        <w:r w:rsidRPr="00F45424">
          <w:rPr>
            <w:rStyle w:val="Hipercze"/>
            <w:color w:val="auto"/>
            <w:u w:val="none"/>
          </w:rPr>
          <w:t>http://histmag.org/Wanda-Rutkiewicz-i-potega-determinacji-11604</w:t>
        </w:r>
      </w:hyperlink>
      <w:r w:rsidR="007804C0" w:rsidRPr="00F45424">
        <w:t>; d</w:t>
      </w:r>
      <w:r w:rsidRPr="00F45424">
        <w:t>ata dostępu: 6.08.2015</w:t>
      </w:r>
    </w:p>
    <w:p w:rsidR="001B1ED3" w:rsidRPr="00F45424" w:rsidRDefault="001B1ED3" w:rsidP="000E6853"/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Rodzik Marek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7"/>
        </w:numPr>
      </w:pPr>
      <w:r w:rsidRPr="00F45424">
        <w:t xml:space="preserve">Mackiewicz nasz i wasz. </w:t>
      </w:r>
      <w:r w:rsidRPr="00F45424">
        <w:rPr>
          <w:rFonts w:eastAsia="Times New Roman"/>
        </w:rPr>
        <w:t xml:space="preserve">W Sieci 2015 </w:t>
      </w:r>
      <w:r w:rsidRPr="00F45424">
        <w:t>nr 8(117) s. 72-73.</w:t>
      </w:r>
    </w:p>
    <w:p w:rsidR="00E9018B" w:rsidRPr="00F45424" w:rsidRDefault="00E9018B" w:rsidP="00E9018B">
      <w:pPr>
        <w:ind w:left="708" w:firstLine="708"/>
      </w:pPr>
      <w:r w:rsidRPr="00F45424">
        <w:t>Wspólnie z: Furdyna Marcin.</w:t>
      </w:r>
    </w:p>
    <w:p w:rsidR="00E9018B" w:rsidRPr="00F45424" w:rsidRDefault="00E9018B" w:rsidP="00E9018B">
      <w:pPr>
        <w:ind w:left="708" w:firstLine="708"/>
      </w:pPr>
      <w:r w:rsidRPr="00F45424">
        <w:rPr>
          <w:rStyle w:val="Uwydatnienie"/>
          <w:i w:val="0"/>
        </w:rPr>
        <w:t>ISSN</w:t>
      </w:r>
      <w:r w:rsidRPr="00F45424">
        <w:rPr>
          <w:rStyle w:val="st"/>
          <w:i/>
        </w:rPr>
        <w:t>:</w:t>
      </w:r>
      <w:r w:rsidRPr="00F45424">
        <w:rPr>
          <w:rStyle w:val="st"/>
        </w:rPr>
        <w:t xml:space="preserve"> 2299-5579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7"/>
        </w:numPr>
      </w:pPr>
      <w:r w:rsidRPr="00F45424">
        <w:t>Wojna byłaby i bez Anglii. W Sieci 2015 nr 35(144) s. 69-71.</w:t>
      </w:r>
    </w:p>
    <w:p w:rsidR="00E9018B" w:rsidRPr="00F45424" w:rsidRDefault="00E9018B" w:rsidP="00E9018B">
      <w:pPr>
        <w:pStyle w:val="Akapitzlist"/>
        <w:ind w:firstLine="696"/>
      </w:pPr>
      <w:r w:rsidRPr="00F45424">
        <w:rPr>
          <w:rStyle w:val="Uwydatnienie"/>
          <w:i w:val="0"/>
        </w:rPr>
        <w:t>ISSN</w:t>
      </w:r>
      <w:r w:rsidRPr="00F45424">
        <w:rPr>
          <w:rStyle w:val="st"/>
        </w:rPr>
        <w:t>: 2299-5579</w:t>
      </w:r>
    </w:p>
    <w:p w:rsidR="00E9018B" w:rsidRPr="00F45424" w:rsidRDefault="00E9018B" w:rsidP="00E9018B"/>
    <w:p w:rsidR="00D22FE0" w:rsidRPr="00F45424" w:rsidRDefault="00D22FE0" w:rsidP="000E6853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Rutkowski Rafał</w:t>
      </w:r>
    </w:p>
    <w:p w:rsidR="00D22FE0" w:rsidRPr="00F45424" w:rsidRDefault="00D22FE0" w:rsidP="000E6853"/>
    <w:p w:rsidR="00D22FE0" w:rsidRPr="00F45424" w:rsidRDefault="00D22FE0" w:rsidP="00142065">
      <w:pPr>
        <w:pStyle w:val="Akapitzlist"/>
        <w:numPr>
          <w:ilvl w:val="0"/>
          <w:numId w:val="5"/>
        </w:numPr>
      </w:pPr>
      <w:r w:rsidRPr="00F45424">
        <w:t>Opozycja zajęć rolniczych i wojowniczości w opisach starożytnych Germanów autorstwa Cezara i Tacyta. Rocznik Antropologii Historii R. 3: 2013 nr 2(5) s. 211-230</w:t>
      </w:r>
      <w:r w:rsidR="007D5ACF" w:rsidRPr="00F45424">
        <w:t>.</w:t>
      </w:r>
    </w:p>
    <w:p w:rsidR="00D22FE0" w:rsidRPr="00F45424" w:rsidRDefault="00142065" w:rsidP="00142065">
      <w:pPr>
        <w:ind w:left="708" w:firstLine="708"/>
      </w:pPr>
      <w:r w:rsidRPr="00F45424">
        <w:rPr>
          <w:rStyle w:val="st"/>
        </w:rPr>
        <w:t xml:space="preserve">ISSN: </w:t>
      </w:r>
      <w:r w:rsidR="00C02876" w:rsidRPr="00F45424">
        <w:rPr>
          <w:rStyle w:val="st"/>
        </w:rPr>
        <w:t>2084–1418</w:t>
      </w:r>
    </w:p>
    <w:p w:rsidR="00D22FE0" w:rsidRPr="00F45424" w:rsidRDefault="00D22FE0" w:rsidP="000E6853"/>
    <w:p w:rsidR="0055489B" w:rsidRPr="00F45424" w:rsidRDefault="0055489B" w:rsidP="00142065">
      <w:pPr>
        <w:pStyle w:val="Akapitzlist"/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val="en-US" w:eastAsia="pl-PL"/>
        </w:rPr>
      </w:pPr>
      <w:r w:rsidRPr="00F45424">
        <w:rPr>
          <w:rFonts w:eastAsia="Times New Roman" w:cs="Times New Roman"/>
          <w:szCs w:val="24"/>
          <w:lang w:eastAsia="pl-PL"/>
        </w:rPr>
        <w:t xml:space="preserve">Piktowie i Papowie – pierwotni mieszkańcy Orkadów w IX wieku. Przyczynek do badań nad najdawniejszym dziejopisarstwem islandzko-norweskim. </w:t>
      </w:r>
      <w:r w:rsidRPr="00F45424">
        <w:rPr>
          <w:rFonts w:eastAsia="Times New Roman" w:cs="Times New Roman"/>
          <w:szCs w:val="24"/>
          <w:lang w:val="en-US" w:eastAsia="pl-PL"/>
        </w:rPr>
        <w:t>Roczniki Historyczne R. 80: 2015 s. 7-29.</w:t>
      </w:r>
    </w:p>
    <w:p w:rsidR="0055489B" w:rsidRPr="00F45424" w:rsidRDefault="0055489B" w:rsidP="00142065">
      <w:pPr>
        <w:spacing w:line="240" w:lineRule="auto"/>
        <w:ind w:left="708" w:firstLine="708"/>
        <w:rPr>
          <w:szCs w:val="24"/>
        </w:rPr>
      </w:pPr>
      <w:r w:rsidRPr="00F45424">
        <w:rPr>
          <w:szCs w:val="24"/>
        </w:rPr>
        <w:t>ISSN: 0324-8585</w:t>
      </w:r>
    </w:p>
    <w:p w:rsidR="00B2542A" w:rsidRPr="00F45424" w:rsidRDefault="00B2542A" w:rsidP="000E6853">
      <w:pPr>
        <w:spacing w:line="240" w:lineRule="auto"/>
        <w:rPr>
          <w:szCs w:val="24"/>
        </w:rPr>
      </w:pPr>
    </w:p>
    <w:p w:rsidR="00B2542A" w:rsidRPr="00F45424" w:rsidRDefault="00B2542A" w:rsidP="00142065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val="en-US" w:eastAsia="pl-PL"/>
        </w:rPr>
      </w:pPr>
      <w:r w:rsidRPr="00F45424">
        <w:rPr>
          <w:rFonts w:eastAsia="Times New Roman" w:cs="Times New Roman"/>
          <w:szCs w:val="24"/>
          <w:lang w:val="en-US" w:eastAsia="pl-PL"/>
        </w:rPr>
        <w:t xml:space="preserve">„In illa terra, ubi nullus antiquitatum unquam scriptor fuerit”. </w:t>
      </w:r>
      <w:r w:rsidRPr="00F45424">
        <w:rPr>
          <w:rFonts w:eastAsia="Times New Roman" w:cs="Times New Roman"/>
          <w:szCs w:val="24"/>
          <w:lang w:eastAsia="pl-PL"/>
        </w:rPr>
        <w:t xml:space="preserve">Historia jako składnik tożsamości ludu cywilizowanego (na przykładzie opowieści Mnicha Teodoryka o okolicznościach chrztu Olafa Świętego). </w:t>
      </w:r>
      <w:r w:rsidR="007D5ACF" w:rsidRPr="00F45424">
        <w:rPr>
          <w:rFonts w:eastAsia="Times New Roman" w:cs="Times New Roman"/>
          <w:szCs w:val="24"/>
          <w:lang w:val="en-US" w:eastAsia="pl-PL"/>
        </w:rPr>
        <w:t>Studia Źródłoznawcze R</w:t>
      </w:r>
      <w:r w:rsidRPr="00F45424">
        <w:rPr>
          <w:rFonts w:eastAsia="Times New Roman" w:cs="Times New Roman"/>
          <w:szCs w:val="24"/>
          <w:lang w:val="en-US" w:eastAsia="pl-PL"/>
        </w:rPr>
        <w:t>. 53: 2015 s. 3-16.</w:t>
      </w:r>
    </w:p>
    <w:p w:rsidR="00B2542A" w:rsidRPr="00F45424" w:rsidRDefault="00B2542A" w:rsidP="00142065">
      <w:pPr>
        <w:ind w:left="708" w:firstLine="708"/>
        <w:rPr>
          <w:szCs w:val="24"/>
          <w:lang w:val="en-US"/>
        </w:rPr>
      </w:pPr>
      <w:r w:rsidRPr="00F45424">
        <w:rPr>
          <w:szCs w:val="24"/>
          <w:lang w:val="en-US"/>
        </w:rPr>
        <w:t>ISSN: 0081-7147</w:t>
      </w:r>
    </w:p>
    <w:p w:rsidR="007D5ACF" w:rsidRPr="00F45424" w:rsidRDefault="007D5ACF" w:rsidP="007D5ACF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B2542A" w:rsidRPr="00F45424" w:rsidRDefault="00B2542A" w:rsidP="000E6853">
      <w:pPr>
        <w:spacing w:line="240" w:lineRule="auto"/>
        <w:rPr>
          <w:szCs w:val="24"/>
          <w:lang w:val="en-US"/>
        </w:rPr>
      </w:pPr>
    </w:p>
    <w:p w:rsidR="00B2542A" w:rsidRPr="00F45424" w:rsidRDefault="00B2542A" w:rsidP="00142065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val="en-US" w:eastAsia="pl-PL"/>
        </w:rPr>
      </w:pPr>
      <w:r w:rsidRPr="00F45424">
        <w:rPr>
          <w:szCs w:val="24"/>
          <w:lang w:val="en-US"/>
        </w:rPr>
        <w:t xml:space="preserve">Rec.: </w:t>
      </w:r>
      <w:r w:rsidRPr="00F45424">
        <w:rPr>
          <w:rFonts w:eastAsia="Times New Roman" w:cs="Times New Roman"/>
          <w:szCs w:val="24"/>
          <w:lang w:val="en-US" w:eastAsia="pl-PL"/>
        </w:rPr>
        <w:t>Ghosh Shami: Kings’ Sagas and Norwegian History. Problems and Pers</w:t>
      </w:r>
      <w:r w:rsidR="007D5ACF" w:rsidRPr="00F45424">
        <w:rPr>
          <w:rFonts w:eastAsia="Times New Roman" w:cs="Times New Roman"/>
          <w:szCs w:val="24"/>
          <w:lang w:val="en-US" w:eastAsia="pl-PL"/>
        </w:rPr>
        <w:t xml:space="preserve">pectives. </w:t>
      </w:r>
      <w:r w:rsidR="007D5ACF" w:rsidRPr="005A04E8">
        <w:rPr>
          <w:lang w:val="en-US"/>
        </w:rPr>
        <w:t xml:space="preserve">Leiden-Boston 2011. - </w:t>
      </w:r>
      <w:r w:rsidR="007D5ACF" w:rsidRPr="00F45424">
        <w:rPr>
          <w:rFonts w:eastAsia="Times New Roman" w:cs="Times New Roman"/>
          <w:szCs w:val="24"/>
          <w:lang w:val="en-US" w:eastAsia="pl-PL"/>
        </w:rPr>
        <w:t>Studia Źródłoznawcze R</w:t>
      </w:r>
      <w:r w:rsidRPr="00F45424">
        <w:rPr>
          <w:rFonts w:eastAsia="Times New Roman" w:cs="Times New Roman"/>
          <w:szCs w:val="24"/>
          <w:lang w:val="en-US" w:eastAsia="pl-PL"/>
        </w:rPr>
        <w:t>. 53: 2015 s. 213-215.</w:t>
      </w:r>
    </w:p>
    <w:p w:rsidR="00B2542A" w:rsidRPr="00F45424" w:rsidRDefault="00B2542A" w:rsidP="00142065">
      <w:pPr>
        <w:ind w:left="708" w:firstLine="708"/>
        <w:rPr>
          <w:szCs w:val="24"/>
          <w:lang w:val="en-US"/>
        </w:rPr>
      </w:pPr>
      <w:r w:rsidRPr="00F45424">
        <w:rPr>
          <w:szCs w:val="24"/>
          <w:lang w:val="en-US"/>
        </w:rPr>
        <w:t xml:space="preserve">ISSN: 0081-7147 </w:t>
      </w:r>
    </w:p>
    <w:p w:rsidR="00C9788B" w:rsidRPr="00F45424" w:rsidRDefault="00C9788B" w:rsidP="000E6853">
      <w:pPr>
        <w:rPr>
          <w:sz w:val="23"/>
          <w:szCs w:val="23"/>
          <w:lang w:val="en-US"/>
        </w:rPr>
      </w:pPr>
    </w:p>
    <w:p w:rsidR="00E9018B" w:rsidRPr="00F45424" w:rsidRDefault="00E9018B" w:rsidP="00E9018B">
      <w:pPr>
        <w:rPr>
          <w:b/>
          <w:sz w:val="28"/>
          <w:szCs w:val="28"/>
          <w:lang w:eastAsia="pl-PL"/>
        </w:rPr>
      </w:pPr>
      <w:r w:rsidRPr="00F45424">
        <w:rPr>
          <w:b/>
          <w:sz w:val="28"/>
          <w:szCs w:val="28"/>
          <w:lang w:eastAsia="pl-PL"/>
        </w:rPr>
        <w:lastRenderedPageBreak/>
        <w:t>Siekierski Nicolas</w:t>
      </w:r>
    </w:p>
    <w:p w:rsidR="00E9018B" w:rsidRPr="00F45424" w:rsidRDefault="00E9018B" w:rsidP="00E9018B">
      <w:pPr>
        <w:rPr>
          <w:lang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4"/>
        </w:numPr>
        <w:rPr>
          <w:lang w:eastAsia="pl-PL"/>
        </w:rPr>
      </w:pPr>
      <w:r w:rsidRPr="00F45424">
        <w:rPr>
          <w:lang w:eastAsia="pl-PL"/>
        </w:rPr>
        <w:t>Jan Karski i Instytut Hoovera. W: Jan Karski. Misja kompletna. Lublin 2015 Wydawn. Uniw. Marii Curie-Skłodowskiej s. 199-208.</w:t>
      </w:r>
    </w:p>
    <w:p w:rsidR="00E9018B" w:rsidRPr="00F45424" w:rsidRDefault="00E9018B" w:rsidP="00E9018B">
      <w:pPr>
        <w:ind w:left="708" w:firstLine="708"/>
        <w:rPr>
          <w:lang w:val="en-US" w:eastAsia="pl-PL"/>
        </w:rPr>
      </w:pPr>
      <w:r w:rsidRPr="00F45424">
        <w:rPr>
          <w:lang w:val="en-US" w:eastAsia="pl-PL"/>
        </w:rPr>
        <w:t>ISBN: 978-83-7784-648-3</w:t>
      </w:r>
    </w:p>
    <w:p w:rsidR="00E9018B" w:rsidRPr="00F45424" w:rsidRDefault="00E9018B" w:rsidP="00E9018B">
      <w:pPr>
        <w:rPr>
          <w:lang w:val="en-US" w:eastAsia="pl-PL"/>
        </w:rPr>
      </w:pPr>
    </w:p>
    <w:p w:rsidR="00E9018B" w:rsidRPr="00F45424" w:rsidRDefault="00E9018B" w:rsidP="00E9018B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E9018B" w:rsidRPr="00F45424" w:rsidRDefault="00E9018B" w:rsidP="00E9018B">
      <w:pPr>
        <w:rPr>
          <w:lang w:val="en-US" w:eastAsia="pl-PL"/>
        </w:rPr>
      </w:pPr>
    </w:p>
    <w:p w:rsidR="00E9018B" w:rsidRPr="00F45424" w:rsidRDefault="00E9018B" w:rsidP="00E9018B">
      <w:pPr>
        <w:pStyle w:val="Akapitzlist"/>
        <w:numPr>
          <w:ilvl w:val="0"/>
          <w:numId w:val="14"/>
        </w:numPr>
        <w:rPr>
          <w:lang w:val="en-US" w:eastAsia="pl-PL"/>
        </w:rPr>
      </w:pPr>
      <w:r w:rsidRPr="00F45424">
        <w:rPr>
          <w:lang w:val="en-US" w:eastAsia="pl-PL"/>
        </w:rPr>
        <w:t>So Many Others Stood S</w:t>
      </w:r>
      <w:r w:rsidR="005A04E8">
        <w:rPr>
          <w:lang w:val="en-US" w:eastAsia="pl-PL"/>
        </w:rPr>
        <w:t>ilent. Hoover Digest 2015 no. 1:</w:t>
      </w:r>
      <w:r w:rsidR="005C7C60">
        <w:rPr>
          <w:lang w:val="en-US" w:eastAsia="pl-PL"/>
        </w:rPr>
        <w:t xml:space="preserve"> w</w:t>
      </w:r>
      <w:r w:rsidRPr="00F45424">
        <w:rPr>
          <w:lang w:val="en-US" w:eastAsia="pl-PL"/>
        </w:rPr>
        <w:t>inter s. 163-178.</w:t>
      </w:r>
    </w:p>
    <w:p w:rsidR="00E9018B" w:rsidRDefault="00E9018B" w:rsidP="00E9018B">
      <w:pPr>
        <w:ind w:left="708" w:firstLine="708"/>
        <w:rPr>
          <w:lang w:eastAsia="pl-PL"/>
        </w:rPr>
      </w:pPr>
      <w:r w:rsidRPr="00F45424">
        <w:rPr>
          <w:lang w:eastAsia="pl-PL"/>
        </w:rPr>
        <w:t xml:space="preserve">Internet: </w:t>
      </w:r>
      <w:hyperlink r:id="rId13" w:history="1">
        <w:r w:rsidRPr="00F45424">
          <w:rPr>
            <w:rStyle w:val="Hipercze"/>
            <w:color w:val="auto"/>
            <w:u w:val="none"/>
            <w:lang w:eastAsia="pl-PL"/>
          </w:rPr>
          <w:t>http://www.hoover.org/research/so-many-others-stood-silent</w:t>
        </w:r>
      </w:hyperlink>
      <w:r w:rsidRPr="00F45424">
        <w:rPr>
          <w:lang w:eastAsia="pl-PL"/>
        </w:rPr>
        <w:t>; data dostępu: 9.12.2015</w:t>
      </w:r>
    </w:p>
    <w:p w:rsidR="00930587" w:rsidRPr="00930587" w:rsidRDefault="00930587" w:rsidP="00930587">
      <w:pPr>
        <w:spacing w:line="240" w:lineRule="auto"/>
        <w:ind w:left="708" w:firstLine="708"/>
        <w:rPr>
          <w:rFonts w:eastAsia="Times New Roman" w:cs="Times New Roman"/>
          <w:szCs w:val="24"/>
          <w:lang w:eastAsia="pl-PL"/>
        </w:rPr>
      </w:pPr>
      <w:r w:rsidRPr="00930587">
        <w:rPr>
          <w:rFonts w:eastAsia="Times New Roman" w:cs="Times New Roman"/>
          <w:szCs w:val="24"/>
          <w:lang w:eastAsia="pl-PL"/>
        </w:rPr>
        <w:t>ISSN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930587">
        <w:rPr>
          <w:rFonts w:eastAsia="Times New Roman" w:cs="Times New Roman"/>
          <w:szCs w:val="24"/>
          <w:lang w:eastAsia="pl-PL"/>
        </w:rPr>
        <w:t>1088-5161</w:t>
      </w:r>
    </w:p>
    <w:p w:rsidR="00930587" w:rsidRPr="00F45424" w:rsidRDefault="00930587" w:rsidP="00E9018B">
      <w:pPr>
        <w:ind w:left="708" w:firstLine="708"/>
        <w:rPr>
          <w:lang w:eastAsia="pl-PL"/>
        </w:rPr>
      </w:pPr>
    </w:p>
    <w:p w:rsidR="00E9018B" w:rsidRPr="00F45424" w:rsidRDefault="00E9018B" w:rsidP="00E9018B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Studniarek Michał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7"/>
        </w:numPr>
      </w:pPr>
      <w:r w:rsidRPr="00F45424">
        <w:t xml:space="preserve">Rec.: Borchers Roland, Madoń-Mitzner Katarzyna: Wojna na Kaszubach. Pamięć polskich i niemieckich świadków. Gdańsk 2014. </w:t>
      </w:r>
    </w:p>
    <w:p w:rsidR="00E9018B" w:rsidRPr="00F45424" w:rsidRDefault="00E9018B" w:rsidP="00930587">
      <w:pPr>
        <w:pStyle w:val="Akapitzlist"/>
        <w:ind w:firstLine="696"/>
      </w:pPr>
      <w:r w:rsidRPr="00F45424">
        <w:t>Internet:</w:t>
      </w:r>
      <w:hyperlink r:id="rId14" w:history="1">
        <w:r w:rsidRPr="00F45424">
          <w:rPr>
            <w:rStyle w:val="Hipercze"/>
            <w:color w:val="auto"/>
            <w:u w:val="none"/>
          </w:rPr>
          <w:t>http://www.polishhistory.pl/index.php?id=17&amp;tx_ttnews[swords]=wojna%20na%20kaszubach&amp;tx_ttnews[tt_news]=3966&amp;tx_ttnews[backPid]=12&amp;cHash=181e16efb3e0b79eeba0ee5598908785</w:t>
        </w:r>
      </w:hyperlink>
      <w:r w:rsidRPr="00F45424">
        <w:t>; data dostępu: 8.12.2015</w:t>
      </w:r>
    </w:p>
    <w:p w:rsidR="00E9018B" w:rsidRPr="00930587" w:rsidRDefault="00E9018B" w:rsidP="000E6853">
      <w:pPr>
        <w:rPr>
          <w:b/>
          <w:sz w:val="28"/>
          <w:szCs w:val="28"/>
        </w:rPr>
      </w:pPr>
    </w:p>
    <w:p w:rsidR="00B2542A" w:rsidRPr="00F45424" w:rsidRDefault="001404BF" w:rsidP="000E6853">
      <w:pPr>
        <w:rPr>
          <w:b/>
          <w:sz w:val="28"/>
          <w:szCs w:val="28"/>
          <w:lang w:val="en-US"/>
        </w:rPr>
      </w:pPr>
      <w:r w:rsidRPr="00F45424">
        <w:rPr>
          <w:b/>
          <w:sz w:val="28"/>
          <w:szCs w:val="28"/>
          <w:lang w:val="en-US"/>
        </w:rPr>
        <w:t>Szumski Jakub</w:t>
      </w:r>
    </w:p>
    <w:p w:rsidR="00142065" w:rsidRPr="00F45424" w:rsidRDefault="00142065" w:rsidP="000E6853">
      <w:pPr>
        <w:rPr>
          <w:sz w:val="23"/>
          <w:szCs w:val="23"/>
          <w:lang w:val="en-US"/>
        </w:rPr>
      </w:pPr>
    </w:p>
    <w:p w:rsidR="00142065" w:rsidRPr="00F45424" w:rsidRDefault="00142065" w:rsidP="00142065">
      <w:pPr>
        <w:ind w:left="708" w:firstLine="708"/>
        <w:rPr>
          <w:rFonts w:eastAsia="Times New Roman" w:cs="Times New Roman"/>
          <w:sz w:val="23"/>
          <w:szCs w:val="23"/>
          <w:lang w:eastAsia="pl-PL"/>
        </w:rPr>
      </w:pPr>
    </w:p>
    <w:p w:rsidR="007D5ACF" w:rsidRPr="00F45424" w:rsidRDefault="007D5ACF" w:rsidP="007D5ACF">
      <w:pPr>
        <w:pStyle w:val="Akapitzlist"/>
        <w:numPr>
          <w:ilvl w:val="0"/>
          <w:numId w:val="6"/>
        </w:numPr>
        <w:rPr>
          <w:szCs w:val="24"/>
        </w:rPr>
      </w:pPr>
      <w:r w:rsidRPr="00F45424">
        <w:rPr>
          <w:szCs w:val="24"/>
        </w:rPr>
        <w:t>Dzieje warszawskich Robinsonów</w:t>
      </w:r>
      <w:r w:rsidR="005C7C60">
        <w:rPr>
          <w:szCs w:val="24"/>
        </w:rPr>
        <w:t xml:space="preserve"> jako problem badawczy. Dzieje N</w:t>
      </w:r>
      <w:r w:rsidRPr="00F45424">
        <w:rPr>
          <w:szCs w:val="24"/>
        </w:rPr>
        <w:t xml:space="preserve">ajnowsze R. 47: 2015 </w:t>
      </w:r>
      <w:r w:rsidR="00B2273B" w:rsidRPr="00F45424">
        <w:rPr>
          <w:szCs w:val="24"/>
        </w:rPr>
        <w:t>nr</w:t>
      </w:r>
      <w:r w:rsidRPr="00F45424">
        <w:rPr>
          <w:szCs w:val="24"/>
        </w:rPr>
        <w:t xml:space="preserve"> 2 s. 63-78.</w:t>
      </w:r>
    </w:p>
    <w:p w:rsidR="00B2273B" w:rsidRPr="00F45424" w:rsidRDefault="00B2273B" w:rsidP="00B2273B">
      <w:pPr>
        <w:pStyle w:val="Akapitzlist"/>
        <w:ind w:left="1428"/>
        <w:rPr>
          <w:szCs w:val="24"/>
        </w:rPr>
      </w:pPr>
      <w:r w:rsidRPr="00F45424">
        <w:rPr>
          <w:rFonts w:eastAsia="Times New Roman"/>
          <w:lang w:val="en-US"/>
        </w:rPr>
        <w:t>ISSN: 0419-8824</w:t>
      </w:r>
    </w:p>
    <w:p w:rsidR="007D5ACF" w:rsidRPr="00F45424" w:rsidRDefault="007D5ACF" w:rsidP="007D5ACF">
      <w:pPr>
        <w:pStyle w:val="Akapitzlist"/>
        <w:rPr>
          <w:szCs w:val="24"/>
        </w:rPr>
      </w:pPr>
    </w:p>
    <w:p w:rsidR="00B2542A" w:rsidRPr="00F45424" w:rsidRDefault="00365E33" w:rsidP="00142065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Ostatni 1 maja. Pamięć.pl</w:t>
      </w:r>
      <w:r w:rsidR="005A04E8">
        <w:rPr>
          <w:rFonts w:eastAsia="Times New Roman" w:cs="Times New Roman"/>
          <w:szCs w:val="24"/>
          <w:lang w:eastAsia="pl-PL"/>
        </w:rPr>
        <w:t>.</w:t>
      </w:r>
      <w:r w:rsidRPr="00F45424">
        <w:rPr>
          <w:rFonts w:eastAsia="Times New Roman" w:cs="Times New Roman"/>
          <w:szCs w:val="24"/>
          <w:lang w:eastAsia="pl-PL"/>
        </w:rPr>
        <w:t xml:space="preserve"> </w:t>
      </w:r>
      <w:r w:rsidR="007D5ACF" w:rsidRPr="00F45424">
        <w:rPr>
          <w:rFonts w:eastAsia="Times New Roman"/>
        </w:rPr>
        <w:t xml:space="preserve">Biuletyn IPN </w:t>
      </w:r>
      <w:r w:rsidRPr="00F45424">
        <w:rPr>
          <w:rFonts w:eastAsia="Times New Roman" w:cs="Times New Roman"/>
          <w:szCs w:val="24"/>
          <w:lang w:eastAsia="pl-PL"/>
        </w:rPr>
        <w:t>2015 nr 5(38) s. 51-56.</w:t>
      </w:r>
    </w:p>
    <w:p w:rsidR="00365E33" w:rsidRPr="00F45424" w:rsidRDefault="00365E33" w:rsidP="00142065">
      <w:pPr>
        <w:ind w:left="708" w:firstLine="708"/>
        <w:rPr>
          <w:szCs w:val="24"/>
        </w:rPr>
      </w:pPr>
      <w:r w:rsidRPr="00F45424">
        <w:rPr>
          <w:szCs w:val="24"/>
        </w:rPr>
        <w:t>ISSN: 2084-7319</w:t>
      </w:r>
    </w:p>
    <w:p w:rsidR="00142065" w:rsidRPr="00F45424" w:rsidRDefault="00142065" w:rsidP="00142065">
      <w:pPr>
        <w:ind w:left="708" w:firstLine="708"/>
        <w:rPr>
          <w:rFonts w:eastAsia="Times New Roman" w:cs="Times New Roman"/>
          <w:szCs w:val="24"/>
          <w:lang w:eastAsia="pl-PL"/>
        </w:rPr>
      </w:pPr>
    </w:p>
    <w:p w:rsidR="00365E33" w:rsidRPr="00F45424" w:rsidRDefault="00142065" w:rsidP="00142065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 xml:space="preserve"> </w:t>
      </w:r>
      <w:r w:rsidR="00C010AF" w:rsidRPr="00F45424">
        <w:rPr>
          <w:rFonts w:eastAsia="Times New Roman" w:cs="Times New Roman"/>
          <w:szCs w:val="24"/>
          <w:lang w:eastAsia="pl-PL"/>
        </w:rPr>
        <w:t>Pożar wagi państwowej. Pamię</w:t>
      </w:r>
      <w:r w:rsidR="00365E33" w:rsidRPr="00F45424">
        <w:rPr>
          <w:rFonts w:eastAsia="Times New Roman" w:cs="Times New Roman"/>
          <w:szCs w:val="24"/>
          <w:lang w:eastAsia="pl-PL"/>
        </w:rPr>
        <w:t>ć.pl</w:t>
      </w:r>
      <w:r w:rsidR="005A04E8">
        <w:rPr>
          <w:rFonts w:eastAsia="Times New Roman" w:cs="Times New Roman"/>
          <w:szCs w:val="24"/>
          <w:lang w:eastAsia="pl-PL"/>
        </w:rPr>
        <w:t>.</w:t>
      </w:r>
      <w:r w:rsidR="00365E33" w:rsidRPr="00F45424">
        <w:rPr>
          <w:rFonts w:eastAsia="Times New Roman" w:cs="Times New Roman"/>
          <w:szCs w:val="24"/>
          <w:lang w:eastAsia="pl-PL"/>
        </w:rPr>
        <w:t xml:space="preserve"> </w:t>
      </w:r>
      <w:r w:rsidR="007D5ACF" w:rsidRPr="00F45424">
        <w:rPr>
          <w:rFonts w:eastAsia="Times New Roman"/>
        </w:rPr>
        <w:t xml:space="preserve">Biuletyn IPN </w:t>
      </w:r>
      <w:r w:rsidR="00365E33" w:rsidRPr="00F45424">
        <w:rPr>
          <w:rFonts w:eastAsia="Times New Roman" w:cs="Times New Roman"/>
          <w:szCs w:val="24"/>
          <w:lang w:eastAsia="pl-PL"/>
        </w:rPr>
        <w:t>2015 nr 9(42) s. 45-49</w:t>
      </w:r>
      <w:r w:rsidR="007D5ACF" w:rsidRPr="00F45424">
        <w:rPr>
          <w:rFonts w:eastAsia="Times New Roman" w:cs="Times New Roman"/>
          <w:szCs w:val="24"/>
          <w:lang w:eastAsia="pl-PL"/>
        </w:rPr>
        <w:t>.</w:t>
      </w:r>
    </w:p>
    <w:p w:rsidR="00365E33" w:rsidRPr="00F45424" w:rsidRDefault="00365E33" w:rsidP="00142065">
      <w:pPr>
        <w:ind w:left="708" w:firstLine="708"/>
        <w:rPr>
          <w:szCs w:val="24"/>
        </w:rPr>
      </w:pPr>
      <w:r w:rsidRPr="00F45424">
        <w:rPr>
          <w:szCs w:val="24"/>
        </w:rPr>
        <w:t>ISSN: 2084-7319</w:t>
      </w:r>
    </w:p>
    <w:p w:rsidR="00142065" w:rsidRPr="00F45424" w:rsidRDefault="00142065" w:rsidP="00142065">
      <w:pPr>
        <w:ind w:left="708" w:firstLine="708"/>
        <w:rPr>
          <w:rFonts w:eastAsia="Times New Roman" w:cs="Times New Roman"/>
          <w:szCs w:val="24"/>
          <w:lang w:eastAsia="pl-PL"/>
        </w:rPr>
      </w:pPr>
    </w:p>
    <w:p w:rsidR="00B2542A" w:rsidRPr="00F45424" w:rsidRDefault="00C010AF" w:rsidP="00142065">
      <w:pPr>
        <w:pStyle w:val="Akapitzlist"/>
        <w:numPr>
          <w:ilvl w:val="0"/>
          <w:numId w:val="6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Nie jesteście sami, Generale Moczar! Pamięć.pl</w:t>
      </w:r>
      <w:r w:rsidR="005A04E8">
        <w:rPr>
          <w:rFonts w:eastAsia="Times New Roman" w:cs="Times New Roman"/>
          <w:szCs w:val="24"/>
          <w:lang w:eastAsia="pl-PL"/>
        </w:rPr>
        <w:t>.</w:t>
      </w:r>
      <w:r w:rsidRPr="00F45424">
        <w:rPr>
          <w:rFonts w:eastAsia="Times New Roman" w:cs="Times New Roman"/>
          <w:szCs w:val="24"/>
          <w:lang w:eastAsia="pl-PL"/>
        </w:rPr>
        <w:t xml:space="preserve"> </w:t>
      </w:r>
      <w:r w:rsidR="007D5ACF" w:rsidRPr="00F45424">
        <w:rPr>
          <w:rFonts w:eastAsia="Times New Roman"/>
        </w:rPr>
        <w:t xml:space="preserve">Biuletyn IPN </w:t>
      </w:r>
      <w:r w:rsidRPr="00F45424">
        <w:rPr>
          <w:rFonts w:eastAsia="Times New Roman" w:cs="Times New Roman"/>
          <w:szCs w:val="24"/>
          <w:lang w:eastAsia="pl-PL"/>
        </w:rPr>
        <w:t>2015 nr 3(36)</w:t>
      </w:r>
      <w:r w:rsidR="00EF70BD" w:rsidRPr="00F45424">
        <w:rPr>
          <w:rFonts w:eastAsia="Times New Roman" w:cs="Times New Roman"/>
          <w:szCs w:val="24"/>
          <w:lang w:eastAsia="pl-PL"/>
        </w:rPr>
        <w:t xml:space="preserve"> s. 42-47</w:t>
      </w:r>
      <w:r w:rsidR="007D5ACF" w:rsidRPr="00F45424">
        <w:rPr>
          <w:rFonts w:eastAsia="Times New Roman" w:cs="Times New Roman"/>
          <w:szCs w:val="24"/>
          <w:lang w:eastAsia="pl-PL"/>
        </w:rPr>
        <w:t>.</w:t>
      </w:r>
    </w:p>
    <w:p w:rsidR="001F331A" w:rsidRPr="00F45424" w:rsidRDefault="001F331A" w:rsidP="00142065">
      <w:pPr>
        <w:ind w:left="708" w:firstLine="708"/>
        <w:rPr>
          <w:rFonts w:eastAsia="Times New Roman" w:cs="Times New Roman"/>
          <w:szCs w:val="24"/>
          <w:lang w:eastAsia="pl-PL"/>
        </w:rPr>
      </w:pPr>
      <w:r w:rsidRPr="00F45424">
        <w:rPr>
          <w:szCs w:val="24"/>
        </w:rPr>
        <w:t>ISSN: 2084-7319</w:t>
      </w:r>
    </w:p>
    <w:p w:rsidR="00B2542A" w:rsidRPr="00F45424" w:rsidRDefault="00B2542A" w:rsidP="000E685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7D5ACF" w:rsidRPr="00F45424" w:rsidRDefault="007D5ACF" w:rsidP="007D5ACF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7D5ACF" w:rsidRPr="00F45424" w:rsidRDefault="007D5ACF" w:rsidP="007D5ACF">
      <w:pPr>
        <w:pStyle w:val="Akapitzlist"/>
        <w:rPr>
          <w:szCs w:val="24"/>
        </w:rPr>
      </w:pPr>
    </w:p>
    <w:p w:rsidR="007D5ACF" w:rsidRPr="00F45424" w:rsidRDefault="007D5ACF" w:rsidP="007D5ACF">
      <w:pPr>
        <w:pStyle w:val="Akapitzlist"/>
        <w:numPr>
          <w:ilvl w:val="0"/>
          <w:numId w:val="6"/>
        </w:numPr>
        <w:rPr>
          <w:szCs w:val="24"/>
        </w:rPr>
      </w:pPr>
      <w:r w:rsidRPr="00F45424">
        <w:rPr>
          <w:szCs w:val="24"/>
        </w:rPr>
        <w:t>Rec.: Opozycja i opór</w:t>
      </w:r>
      <w:r w:rsidR="00B2273B" w:rsidRPr="00F45424">
        <w:rPr>
          <w:szCs w:val="24"/>
        </w:rPr>
        <w:t xml:space="preserve"> społeczny w Polsce po 1956 r. T. 2</w:t>
      </w:r>
      <w:r w:rsidRPr="00F45424">
        <w:rPr>
          <w:szCs w:val="24"/>
        </w:rPr>
        <w:t>. Red. Tomasz Kozłowski, Jan Olaszek. Warszawa 2011. -</w:t>
      </w:r>
      <w:r w:rsidR="00B2273B" w:rsidRPr="00F45424">
        <w:rPr>
          <w:szCs w:val="24"/>
        </w:rPr>
        <w:t xml:space="preserve"> </w:t>
      </w:r>
      <w:r w:rsidRPr="00F45424">
        <w:rPr>
          <w:szCs w:val="24"/>
        </w:rPr>
        <w:t xml:space="preserve">Dzieje Najnowsze </w:t>
      </w:r>
      <w:r w:rsidRPr="00F45424">
        <w:rPr>
          <w:rFonts w:eastAsia="Times New Roman"/>
        </w:rPr>
        <w:t xml:space="preserve">R. 47: 2015 nr 1 </w:t>
      </w:r>
      <w:r w:rsidRPr="00F45424">
        <w:rPr>
          <w:szCs w:val="24"/>
        </w:rPr>
        <w:t>s. 293-299.</w:t>
      </w:r>
    </w:p>
    <w:p w:rsidR="007D5ACF" w:rsidRPr="00F45424" w:rsidRDefault="007D5ACF" w:rsidP="007D5ACF">
      <w:pPr>
        <w:pStyle w:val="Akapitzlist"/>
        <w:ind w:firstLine="696"/>
        <w:rPr>
          <w:szCs w:val="24"/>
        </w:rPr>
      </w:pPr>
      <w:r w:rsidRPr="00F45424">
        <w:rPr>
          <w:rFonts w:eastAsia="Times New Roman"/>
        </w:rPr>
        <w:t>ISSN: 0419-8824</w:t>
      </w:r>
    </w:p>
    <w:p w:rsidR="007D5ACF" w:rsidRPr="00F45424" w:rsidRDefault="007D5ACF" w:rsidP="007D5ACF">
      <w:pPr>
        <w:rPr>
          <w:szCs w:val="24"/>
        </w:rPr>
      </w:pPr>
    </w:p>
    <w:p w:rsidR="007D5ACF" w:rsidRPr="00F45424" w:rsidRDefault="007D5ACF" w:rsidP="007D5ACF">
      <w:pPr>
        <w:pStyle w:val="Akapitzlist"/>
        <w:numPr>
          <w:ilvl w:val="0"/>
          <w:numId w:val="6"/>
        </w:numPr>
        <w:rPr>
          <w:szCs w:val="24"/>
        </w:rPr>
      </w:pPr>
      <w:r w:rsidRPr="00F45424">
        <w:rPr>
          <w:szCs w:val="24"/>
        </w:rPr>
        <w:t xml:space="preserve">Rec.: Kitzwalter Tomasz: W stronę równości. </w:t>
      </w:r>
      <w:r w:rsidR="00B2273B" w:rsidRPr="00F45424">
        <w:rPr>
          <w:szCs w:val="24"/>
        </w:rPr>
        <w:t xml:space="preserve">Kraków 2014. - </w:t>
      </w:r>
      <w:r w:rsidR="005C7C60">
        <w:rPr>
          <w:szCs w:val="24"/>
        </w:rPr>
        <w:t>Civitas. Studia z filozofii p</w:t>
      </w:r>
      <w:r w:rsidRPr="00F45424">
        <w:rPr>
          <w:szCs w:val="24"/>
        </w:rPr>
        <w:t>olityki 2015 nr 16 s. 199-205.</w:t>
      </w:r>
    </w:p>
    <w:p w:rsidR="007D5ACF" w:rsidRPr="00F45424" w:rsidRDefault="007D5ACF" w:rsidP="007D5ACF">
      <w:pPr>
        <w:ind w:left="708" w:firstLine="708"/>
        <w:rPr>
          <w:szCs w:val="24"/>
        </w:rPr>
      </w:pPr>
      <w:r w:rsidRPr="00F45424">
        <w:rPr>
          <w:szCs w:val="24"/>
        </w:rPr>
        <w:t xml:space="preserve">Recenzja pt.: Historia równości z happy endem. </w:t>
      </w:r>
    </w:p>
    <w:p w:rsidR="007D5ACF" w:rsidRPr="00F45424" w:rsidRDefault="007D5ACF" w:rsidP="007D5ACF">
      <w:pPr>
        <w:ind w:left="708" w:firstLine="708"/>
        <w:rPr>
          <w:szCs w:val="24"/>
        </w:rPr>
      </w:pPr>
      <w:r w:rsidRPr="00F45424">
        <w:rPr>
          <w:bCs/>
          <w:szCs w:val="24"/>
        </w:rPr>
        <w:t>ISSN:  1428-2631</w:t>
      </w:r>
    </w:p>
    <w:p w:rsidR="007D5ACF" w:rsidRPr="00F45424" w:rsidRDefault="007D5ACF" w:rsidP="007D5ACF">
      <w:p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 xml:space="preserve"> </w:t>
      </w:r>
    </w:p>
    <w:p w:rsidR="007D5ACF" w:rsidRPr="00F45424" w:rsidRDefault="007D5ACF" w:rsidP="007D5ACF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 xml:space="preserve">Rec.: Skórzyński Jan: Krótka historia Solidarności 1980-1989. </w:t>
      </w:r>
      <w:r w:rsidR="00B2273B" w:rsidRPr="00F45424">
        <w:rPr>
          <w:rFonts w:eastAsia="Times New Roman" w:cs="Times New Roman"/>
          <w:szCs w:val="24"/>
          <w:lang w:eastAsia="pl-PL"/>
        </w:rPr>
        <w:t>Gdańsk 2014. -</w:t>
      </w:r>
      <w:r w:rsidRPr="00F45424">
        <w:rPr>
          <w:rFonts w:eastAsia="Times New Roman" w:cs="Times New Roman"/>
          <w:szCs w:val="24"/>
          <w:lang w:eastAsia="pl-PL"/>
        </w:rPr>
        <w:t>Pamięć.pl</w:t>
      </w:r>
      <w:r w:rsidR="005C7C60">
        <w:rPr>
          <w:rFonts w:eastAsia="Times New Roman" w:cs="Times New Roman"/>
          <w:szCs w:val="24"/>
          <w:lang w:eastAsia="pl-PL"/>
        </w:rPr>
        <w:t>.</w:t>
      </w:r>
      <w:r w:rsidRPr="00F45424">
        <w:rPr>
          <w:rFonts w:eastAsia="Times New Roman" w:cs="Times New Roman"/>
          <w:szCs w:val="24"/>
          <w:lang w:eastAsia="pl-PL"/>
        </w:rPr>
        <w:t xml:space="preserve"> </w:t>
      </w:r>
      <w:r w:rsidR="00B2273B" w:rsidRPr="00F45424">
        <w:rPr>
          <w:rFonts w:eastAsia="Times New Roman"/>
        </w:rPr>
        <w:t xml:space="preserve">Biuletyn IPN </w:t>
      </w:r>
      <w:r w:rsidRPr="00F45424">
        <w:rPr>
          <w:rFonts w:eastAsia="Times New Roman" w:cs="Times New Roman"/>
          <w:szCs w:val="24"/>
          <w:lang w:eastAsia="pl-PL"/>
        </w:rPr>
        <w:t>2015 nr 3(36) s. 70.</w:t>
      </w:r>
    </w:p>
    <w:p w:rsidR="007D5ACF" w:rsidRPr="00F45424" w:rsidRDefault="007D5ACF" w:rsidP="007D5ACF">
      <w:pPr>
        <w:ind w:left="708" w:firstLine="708"/>
        <w:rPr>
          <w:szCs w:val="24"/>
        </w:rPr>
      </w:pPr>
      <w:r w:rsidRPr="00F45424">
        <w:rPr>
          <w:szCs w:val="24"/>
        </w:rPr>
        <w:t>ISSN: 2084-7319</w:t>
      </w:r>
    </w:p>
    <w:p w:rsidR="001F331A" w:rsidRPr="00F45424" w:rsidRDefault="001F331A" w:rsidP="000E6853"/>
    <w:p w:rsidR="000E6853" w:rsidRPr="00F45424" w:rsidRDefault="000E6853" w:rsidP="000E6853"/>
    <w:p w:rsidR="001F331A" w:rsidRPr="00F45424" w:rsidRDefault="0025005B" w:rsidP="000E6853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Truściński Łukasz</w:t>
      </w:r>
    </w:p>
    <w:p w:rsidR="000E6853" w:rsidRPr="00F45424" w:rsidRDefault="000E6853" w:rsidP="000E6853">
      <w:pPr>
        <w:rPr>
          <w:lang w:eastAsia="pl-PL"/>
        </w:rPr>
      </w:pPr>
    </w:p>
    <w:p w:rsidR="007804C0" w:rsidRPr="00F45424" w:rsidRDefault="0025005B" w:rsidP="00BD2643">
      <w:pPr>
        <w:pStyle w:val="Akapitzlist"/>
        <w:numPr>
          <w:ilvl w:val="0"/>
          <w:numId w:val="8"/>
        </w:numPr>
        <w:rPr>
          <w:lang w:eastAsia="pl-PL"/>
        </w:rPr>
      </w:pPr>
      <w:r w:rsidRPr="00F45424">
        <w:rPr>
          <w:lang w:eastAsia="pl-PL"/>
        </w:rPr>
        <w:t>Szubienice, kaci i wisielcy, czyli złodziejski los w dawnej Polsce</w:t>
      </w:r>
      <w:r w:rsidR="00BD2643" w:rsidRPr="00F45424">
        <w:rPr>
          <w:lang w:eastAsia="pl-PL"/>
        </w:rPr>
        <w:t xml:space="preserve">. </w:t>
      </w:r>
    </w:p>
    <w:p w:rsidR="0025005B" w:rsidRPr="00F45424" w:rsidRDefault="00BD2643" w:rsidP="007804C0">
      <w:pPr>
        <w:pStyle w:val="Akapitzlist"/>
        <w:rPr>
          <w:lang w:eastAsia="pl-PL"/>
        </w:rPr>
      </w:pPr>
      <w:r w:rsidRPr="00F45424">
        <w:rPr>
          <w:lang w:eastAsia="pl-PL"/>
        </w:rPr>
        <w:t xml:space="preserve">Internet: </w:t>
      </w:r>
      <w:hyperlink r:id="rId15" w:history="1">
        <w:r w:rsidRPr="00F45424">
          <w:rPr>
            <w:rStyle w:val="Hipercze"/>
            <w:color w:val="auto"/>
            <w:u w:val="none"/>
            <w:lang w:eastAsia="pl-PL"/>
          </w:rPr>
          <w:t>http://histmag.org/Szubienice-kaci-i-wisielcy-czyli-zlodziejski-los-w-dawnej-Polsce-10132</w:t>
        </w:r>
      </w:hyperlink>
      <w:r w:rsidRPr="00F45424">
        <w:rPr>
          <w:lang w:eastAsia="pl-PL"/>
        </w:rPr>
        <w:t>; d</w:t>
      </w:r>
      <w:r w:rsidR="0025005B" w:rsidRPr="00F45424">
        <w:rPr>
          <w:lang w:eastAsia="pl-PL"/>
        </w:rPr>
        <w:t>ata dostępu: 8.12.2015</w:t>
      </w:r>
    </w:p>
    <w:p w:rsidR="00142065" w:rsidRPr="00F45424" w:rsidRDefault="00142065" w:rsidP="000E6853"/>
    <w:p w:rsidR="007804C0" w:rsidRPr="00F45424" w:rsidRDefault="0025005B" w:rsidP="00BD2643">
      <w:pPr>
        <w:pStyle w:val="Akapitzlist"/>
        <w:numPr>
          <w:ilvl w:val="0"/>
          <w:numId w:val="8"/>
        </w:numPr>
      </w:pPr>
      <w:r w:rsidRPr="00F45424">
        <w:t>Z Pożajścia do Tbilisi, czyli o niezwykłych dziejach polskiego archiwum</w:t>
      </w:r>
      <w:r w:rsidR="00BD2643" w:rsidRPr="00F45424">
        <w:t xml:space="preserve">. </w:t>
      </w:r>
    </w:p>
    <w:p w:rsidR="0025005B" w:rsidRPr="00F45424" w:rsidRDefault="0025005B" w:rsidP="007804C0">
      <w:pPr>
        <w:ind w:left="708"/>
      </w:pPr>
      <w:r w:rsidRPr="00F45424">
        <w:rPr>
          <w:lang w:eastAsia="pl-PL"/>
        </w:rPr>
        <w:t xml:space="preserve">Internet: </w:t>
      </w:r>
      <w:hyperlink r:id="rId16" w:history="1">
        <w:r w:rsidR="007804C0" w:rsidRPr="00F45424">
          <w:rPr>
            <w:rStyle w:val="Hipercze"/>
            <w:color w:val="auto"/>
            <w:u w:val="none"/>
            <w:lang w:eastAsia="pl-PL"/>
          </w:rPr>
          <w:t>http://histmag.org/Z-Pozajscia-do-Tbilisi-czyli-o-niezwyklych-dziejach-polskiego-archiwum-10935</w:t>
        </w:r>
      </w:hyperlink>
      <w:r w:rsidR="00BD2643" w:rsidRPr="00F45424">
        <w:rPr>
          <w:lang w:eastAsia="pl-PL"/>
        </w:rPr>
        <w:t>; d</w:t>
      </w:r>
      <w:r w:rsidRPr="00F45424">
        <w:rPr>
          <w:lang w:eastAsia="pl-PL"/>
        </w:rPr>
        <w:t>ata dostępu: 8.12.2015</w:t>
      </w:r>
    </w:p>
    <w:p w:rsidR="0025005B" w:rsidRPr="00F45424" w:rsidRDefault="0025005B" w:rsidP="000E6853"/>
    <w:p w:rsidR="004F193E" w:rsidRPr="00F45424" w:rsidRDefault="004F193E" w:rsidP="004F193E">
      <w:pPr>
        <w:rPr>
          <w:rFonts w:eastAsia="Times New Roman" w:cs="Times New Roman"/>
          <w:sz w:val="25"/>
          <w:szCs w:val="25"/>
          <w:lang w:eastAsia="pl-PL"/>
        </w:rPr>
      </w:pPr>
    </w:p>
    <w:p w:rsidR="00E9018B" w:rsidRPr="00F45424" w:rsidRDefault="00E9018B" w:rsidP="00E9018B">
      <w:pPr>
        <w:rPr>
          <w:b/>
          <w:sz w:val="28"/>
          <w:szCs w:val="28"/>
        </w:rPr>
      </w:pPr>
      <w:r w:rsidRPr="00F45424">
        <w:rPr>
          <w:b/>
          <w:sz w:val="28"/>
          <w:szCs w:val="28"/>
        </w:rPr>
        <w:t>Wierzchowska Aleksandra</w:t>
      </w:r>
    </w:p>
    <w:p w:rsidR="00E9018B" w:rsidRPr="00F45424" w:rsidRDefault="00E9018B" w:rsidP="00E9018B"/>
    <w:p w:rsidR="00E9018B" w:rsidRPr="00F45424" w:rsidRDefault="00E9018B" w:rsidP="00E9018B">
      <w:pPr>
        <w:pStyle w:val="Akapitzlist"/>
        <w:numPr>
          <w:ilvl w:val="0"/>
          <w:numId w:val="19"/>
        </w:numPr>
        <w:rPr>
          <w:rStyle w:val="Pogrubienie"/>
          <w:b w:val="0"/>
        </w:rPr>
      </w:pPr>
      <w:r w:rsidRPr="00F45424">
        <w:rPr>
          <w:rStyle w:val="Uwydatnienie"/>
          <w:bCs/>
          <w:i w:val="0"/>
        </w:rPr>
        <w:t>Literacka subkultura? Polski fandom w latach osiemdziesiątych. W: Społeczeństwo polskie w latach 1980-1989</w:t>
      </w:r>
      <w:r w:rsidRPr="00F45424">
        <w:rPr>
          <w:rStyle w:val="Pogrubienie"/>
          <w:b w:val="0"/>
        </w:rPr>
        <w:t>.</w:t>
      </w:r>
      <w:r w:rsidRPr="00F45424">
        <w:rPr>
          <w:rStyle w:val="Pogrubienie"/>
          <w:i/>
        </w:rPr>
        <w:t xml:space="preserve"> </w:t>
      </w:r>
      <w:r w:rsidRPr="00F45424">
        <w:rPr>
          <w:rStyle w:val="Pogrubienie"/>
          <w:b w:val="0"/>
        </w:rPr>
        <w:t>Red. Natalia Jarska i Jan Olaszek. Warszawa 2015 Instytut Pamięci Narodowej s. 183-204.</w:t>
      </w:r>
    </w:p>
    <w:p w:rsidR="00E9018B" w:rsidRPr="00F45424" w:rsidRDefault="00E9018B" w:rsidP="00E9018B">
      <w:pPr>
        <w:ind w:left="708" w:firstLine="708"/>
        <w:rPr>
          <w:bCs/>
        </w:rPr>
      </w:pPr>
      <w:r w:rsidRPr="00F45424">
        <w:t xml:space="preserve">ISBN: </w:t>
      </w:r>
      <w:r w:rsidRPr="00F45424">
        <w:rPr>
          <w:bCs/>
        </w:rPr>
        <w:t>978-83-76297-67-5</w:t>
      </w:r>
    </w:p>
    <w:p w:rsidR="00E9018B" w:rsidRPr="00F45424" w:rsidRDefault="00E9018B" w:rsidP="00E9018B">
      <w:pPr>
        <w:rPr>
          <w:bCs/>
        </w:rPr>
      </w:pPr>
    </w:p>
    <w:p w:rsidR="004F193E" w:rsidRPr="00F45424" w:rsidRDefault="00F56BAA" w:rsidP="004F193E">
      <w:pPr>
        <w:rPr>
          <w:rFonts w:eastAsia="Times New Roman" w:cs="Times New Roman"/>
          <w:b/>
          <w:sz w:val="28"/>
          <w:szCs w:val="28"/>
          <w:lang w:eastAsia="pl-PL"/>
        </w:rPr>
      </w:pPr>
      <w:r w:rsidRPr="00F45424">
        <w:rPr>
          <w:rFonts w:eastAsia="Times New Roman" w:cs="Times New Roman"/>
          <w:b/>
          <w:sz w:val="28"/>
          <w:szCs w:val="28"/>
          <w:lang w:eastAsia="pl-PL"/>
        </w:rPr>
        <w:t>Żubka-Chmielewska Zuzanna</w:t>
      </w:r>
    </w:p>
    <w:p w:rsidR="00F56BAA" w:rsidRPr="00F45424" w:rsidRDefault="00F56BAA" w:rsidP="004F193E">
      <w:pPr>
        <w:rPr>
          <w:rFonts w:eastAsia="Times New Roman" w:cs="Times New Roman"/>
          <w:sz w:val="25"/>
          <w:szCs w:val="25"/>
          <w:lang w:eastAsia="pl-PL"/>
        </w:rPr>
      </w:pPr>
    </w:p>
    <w:p w:rsidR="001713EE" w:rsidRPr="00F45424" w:rsidRDefault="001713EE" w:rsidP="0021309E">
      <w:pPr>
        <w:pStyle w:val="Akapitzlist"/>
        <w:numPr>
          <w:ilvl w:val="0"/>
          <w:numId w:val="12"/>
        </w:numPr>
        <w:rPr>
          <w:lang w:eastAsia="pl-PL"/>
        </w:rPr>
      </w:pPr>
      <w:r w:rsidRPr="00F45424">
        <w:rPr>
          <w:lang w:eastAsia="pl-PL"/>
        </w:rPr>
        <w:t>Estetyczna kreacja</w:t>
      </w:r>
      <w:r w:rsidR="00F56BAA" w:rsidRPr="00F45424">
        <w:rPr>
          <w:lang w:eastAsia="pl-PL"/>
        </w:rPr>
        <w:t xml:space="preserve"> i prawda codzienności w modzie secesyjnej. W: Bądźmy realistami, żądajmy niemożliwego. Utopie i fantazje w modzie i dizajnie. </w:t>
      </w:r>
      <w:r w:rsidR="007804C0" w:rsidRPr="00F45424">
        <w:rPr>
          <w:rFonts w:eastAsia="Times New Roman" w:cs="Times New Roman"/>
          <w:sz w:val="23"/>
          <w:szCs w:val="23"/>
          <w:lang w:eastAsia="pl-PL"/>
        </w:rPr>
        <w:t xml:space="preserve">Warszawa 2014 </w:t>
      </w:r>
      <w:r w:rsidRPr="00F45424">
        <w:rPr>
          <w:rFonts w:eastAsia="Times New Roman" w:cs="Times New Roman"/>
          <w:sz w:val="23"/>
          <w:szCs w:val="23"/>
          <w:lang w:eastAsia="pl-PL"/>
        </w:rPr>
        <w:t xml:space="preserve">Instytut </w:t>
      </w:r>
      <w:r w:rsidR="007804C0" w:rsidRPr="00F45424">
        <w:rPr>
          <w:rFonts w:eastAsia="Times New Roman" w:cs="Times New Roman"/>
          <w:sz w:val="23"/>
          <w:szCs w:val="23"/>
          <w:lang w:eastAsia="pl-PL"/>
        </w:rPr>
        <w:t>Kultury P</w:t>
      </w:r>
      <w:r w:rsidRPr="00F45424">
        <w:rPr>
          <w:rFonts w:eastAsia="Times New Roman" w:cs="Times New Roman"/>
          <w:sz w:val="23"/>
          <w:szCs w:val="23"/>
          <w:lang w:eastAsia="pl-PL"/>
        </w:rPr>
        <w:t>olskiej,</w:t>
      </w:r>
      <w:r w:rsidR="007804C0" w:rsidRPr="00F45424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F45424">
        <w:rPr>
          <w:rFonts w:eastAsia="Times New Roman" w:cs="Times New Roman"/>
          <w:sz w:val="23"/>
          <w:szCs w:val="23"/>
          <w:lang w:eastAsia="pl-PL"/>
        </w:rPr>
        <w:t xml:space="preserve"> Uniw. Warszawski </w:t>
      </w:r>
      <w:r w:rsidRPr="00F45424">
        <w:rPr>
          <w:lang w:eastAsia="pl-PL"/>
        </w:rPr>
        <w:t>s. 126-146.</w:t>
      </w:r>
    </w:p>
    <w:p w:rsidR="001713EE" w:rsidRPr="00F45424" w:rsidRDefault="001713EE" w:rsidP="0021309E">
      <w:pPr>
        <w:spacing w:line="240" w:lineRule="auto"/>
        <w:ind w:left="708" w:firstLine="708"/>
        <w:rPr>
          <w:rFonts w:eastAsia="Times New Roman" w:cs="Times New Roman"/>
          <w:sz w:val="23"/>
          <w:szCs w:val="23"/>
          <w:lang w:val="en-US" w:eastAsia="pl-PL"/>
        </w:rPr>
      </w:pPr>
      <w:r w:rsidRPr="00F45424">
        <w:rPr>
          <w:rFonts w:eastAsia="Times New Roman" w:cs="Times New Roman"/>
          <w:sz w:val="23"/>
          <w:szCs w:val="23"/>
          <w:lang w:val="en-US" w:eastAsia="pl-PL"/>
        </w:rPr>
        <w:t>ISBN: 978-83-936631-4-9</w:t>
      </w:r>
    </w:p>
    <w:p w:rsidR="001713EE" w:rsidRPr="00F45424" w:rsidRDefault="001713EE" w:rsidP="007804C0">
      <w:pPr>
        <w:ind w:left="708" w:firstLine="708"/>
        <w:rPr>
          <w:lang w:eastAsia="pl-PL"/>
        </w:rPr>
      </w:pPr>
      <w:r w:rsidRPr="00F45424">
        <w:rPr>
          <w:lang w:eastAsia="pl-PL"/>
        </w:rPr>
        <w:t>Internet:</w:t>
      </w:r>
      <w:r w:rsidRPr="00F45424">
        <w:t xml:space="preserve"> </w:t>
      </w:r>
      <w:hyperlink r:id="rId17" w:history="1">
        <w:r w:rsidRPr="00F45424">
          <w:rPr>
            <w:rStyle w:val="Hipercze"/>
            <w:color w:val="auto"/>
            <w:u w:val="none"/>
            <w:lang w:eastAsia="pl-PL"/>
          </w:rPr>
          <w:t>http://ikp.uw.edu.pl/wp-content/uploads/2015/07/UTOPIE-I-FANTAZJE-W-MODZIE-I-DIZAJNIE_PUBLIKACJA.pdf</w:t>
        </w:r>
      </w:hyperlink>
      <w:r w:rsidR="007804C0" w:rsidRPr="00F45424">
        <w:rPr>
          <w:lang w:eastAsia="pl-PL"/>
        </w:rPr>
        <w:t>; d</w:t>
      </w:r>
      <w:r w:rsidRPr="00F45424">
        <w:rPr>
          <w:lang w:eastAsia="pl-PL"/>
        </w:rPr>
        <w:t>ata dostępu: 9.12.2015</w:t>
      </w:r>
    </w:p>
    <w:p w:rsidR="009141EA" w:rsidRPr="005C7C60" w:rsidRDefault="009141EA" w:rsidP="009141EA">
      <w:pPr>
        <w:jc w:val="center"/>
        <w:rPr>
          <w:b/>
          <w:bCs/>
          <w:sz w:val="22"/>
        </w:rPr>
      </w:pPr>
    </w:p>
    <w:p w:rsidR="009141EA" w:rsidRPr="00F45424" w:rsidRDefault="009141EA" w:rsidP="009141EA">
      <w:pPr>
        <w:jc w:val="center"/>
        <w:rPr>
          <w:b/>
          <w:bCs/>
          <w:sz w:val="36"/>
          <w:szCs w:val="36"/>
        </w:rPr>
      </w:pPr>
      <w:r w:rsidRPr="00F45424">
        <w:rPr>
          <w:b/>
          <w:bCs/>
          <w:sz w:val="36"/>
          <w:szCs w:val="36"/>
        </w:rPr>
        <w:t>*</w:t>
      </w:r>
    </w:p>
    <w:p w:rsidR="001713EE" w:rsidRPr="00F45424" w:rsidRDefault="001713EE" w:rsidP="00F56BAA">
      <w:pPr>
        <w:rPr>
          <w:lang w:eastAsia="pl-PL"/>
        </w:rPr>
      </w:pPr>
    </w:p>
    <w:p w:rsidR="001713EE" w:rsidRPr="00F45424" w:rsidRDefault="001713EE" w:rsidP="0021309E">
      <w:pPr>
        <w:pStyle w:val="Akapitzlist"/>
        <w:numPr>
          <w:ilvl w:val="0"/>
          <w:numId w:val="12"/>
        </w:numPr>
        <w:rPr>
          <w:lang w:eastAsia="pl-PL"/>
        </w:rPr>
      </w:pPr>
      <w:r w:rsidRPr="00F45424">
        <w:rPr>
          <w:lang w:eastAsia="pl-PL"/>
        </w:rPr>
        <w:t>Ubrań drugie życie. Komentarz do wystawy „Dokąd sięgam pamięcią. Moda kobieca 1890-1990”. Ciechanowiecki Rocznik Muzealny T. 10: 2014 z. 2 s. 29-41.</w:t>
      </w:r>
    </w:p>
    <w:p w:rsidR="00E47A86" w:rsidRPr="00F45424" w:rsidRDefault="00DE2394" w:rsidP="00134653">
      <w:pPr>
        <w:ind w:left="708" w:firstLine="708"/>
        <w:rPr>
          <w:lang w:eastAsia="pl-PL"/>
        </w:rPr>
      </w:pPr>
      <w:r w:rsidRPr="00F45424">
        <w:rPr>
          <w:rFonts w:eastAsia="Times New Roman" w:cs="Times New Roman"/>
          <w:szCs w:val="24"/>
          <w:lang w:eastAsia="pl-PL"/>
        </w:rPr>
        <w:t>ISSN 1895-7366</w:t>
      </w:r>
    </w:p>
    <w:sectPr w:rsidR="00E47A86" w:rsidRPr="00F4542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05" w:rsidRDefault="004D7205" w:rsidP="00E9018B">
      <w:pPr>
        <w:spacing w:line="240" w:lineRule="auto"/>
      </w:pPr>
      <w:r>
        <w:separator/>
      </w:r>
    </w:p>
  </w:endnote>
  <w:endnote w:type="continuationSeparator" w:id="0">
    <w:p w:rsidR="004D7205" w:rsidRDefault="004D7205" w:rsidP="00E90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056696"/>
      <w:docPartObj>
        <w:docPartGallery w:val="Page Numbers (Bottom of Page)"/>
        <w:docPartUnique/>
      </w:docPartObj>
    </w:sdtPr>
    <w:sdtEndPr/>
    <w:sdtContent>
      <w:p w:rsidR="00E9018B" w:rsidRDefault="00E90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4A">
          <w:rPr>
            <w:noProof/>
          </w:rPr>
          <w:t>2</w:t>
        </w:r>
        <w:r>
          <w:fldChar w:fldCharType="end"/>
        </w:r>
      </w:p>
    </w:sdtContent>
  </w:sdt>
  <w:p w:rsidR="00E9018B" w:rsidRDefault="00E90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05" w:rsidRDefault="004D7205" w:rsidP="00E9018B">
      <w:pPr>
        <w:spacing w:line="240" w:lineRule="auto"/>
      </w:pPr>
      <w:r>
        <w:separator/>
      </w:r>
    </w:p>
  </w:footnote>
  <w:footnote w:type="continuationSeparator" w:id="0">
    <w:p w:rsidR="004D7205" w:rsidRDefault="004D7205" w:rsidP="00E90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D7B"/>
    <w:multiLevelType w:val="hybridMultilevel"/>
    <w:tmpl w:val="53729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69A"/>
    <w:multiLevelType w:val="hybridMultilevel"/>
    <w:tmpl w:val="32CC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547"/>
    <w:multiLevelType w:val="hybridMultilevel"/>
    <w:tmpl w:val="EA6C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C6F0E"/>
    <w:multiLevelType w:val="hybridMultilevel"/>
    <w:tmpl w:val="7AF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A5A"/>
    <w:multiLevelType w:val="hybridMultilevel"/>
    <w:tmpl w:val="6056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9B5"/>
    <w:multiLevelType w:val="hybridMultilevel"/>
    <w:tmpl w:val="C09A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7103"/>
    <w:multiLevelType w:val="hybridMultilevel"/>
    <w:tmpl w:val="54A4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22B5F"/>
    <w:multiLevelType w:val="hybridMultilevel"/>
    <w:tmpl w:val="3FAE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1C71"/>
    <w:multiLevelType w:val="hybridMultilevel"/>
    <w:tmpl w:val="C4A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73EF"/>
    <w:multiLevelType w:val="hybridMultilevel"/>
    <w:tmpl w:val="2EF8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92060"/>
    <w:multiLevelType w:val="hybridMultilevel"/>
    <w:tmpl w:val="B39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4BFB"/>
    <w:multiLevelType w:val="hybridMultilevel"/>
    <w:tmpl w:val="E410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F1FFF"/>
    <w:multiLevelType w:val="hybridMultilevel"/>
    <w:tmpl w:val="5838F0C4"/>
    <w:lvl w:ilvl="0" w:tplc="7D244F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11F0"/>
    <w:multiLevelType w:val="hybridMultilevel"/>
    <w:tmpl w:val="90B27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523D0"/>
    <w:multiLevelType w:val="hybridMultilevel"/>
    <w:tmpl w:val="3B3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44D0F"/>
    <w:multiLevelType w:val="hybridMultilevel"/>
    <w:tmpl w:val="D00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028DA"/>
    <w:multiLevelType w:val="hybridMultilevel"/>
    <w:tmpl w:val="5C86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807F7"/>
    <w:multiLevelType w:val="hybridMultilevel"/>
    <w:tmpl w:val="BF6E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B4D4D"/>
    <w:multiLevelType w:val="hybridMultilevel"/>
    <w:tmpl w:val="28A4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2"/>
  </w:num>
  <w:num w:numId="16">
    <w:abstractNumId w:val="7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8"/>
    <w:rsid w:val="00012CE2"/>
    <w:rsid w:val="00020ED7"/>
    <w:rsid w:val="000222C2"/>
    <w:rsid w:val="000B3EBB"/>
    <w:rsid w:val="000B4136"/>
    <w:rsid w:val="000C276A"/>
    <w:rsid w:val="000D7DB2"/>
    <w:rsid w:val="000E6853"/>
    <w:rsid w:val="000F23E8"/>
    <w:rsid w:val="00116596"/>
    <w:rsid w:val="00134653"/>
    <w:rsid w:val="001404BF"/>
    <w:rsid w:val="00142065"/>
    <w:rsid w:val="001713EE"/>
    <w:rsid w:val="001B1ED3"/>
    <w:rsid w:val="001B7199"/>
    <w:rsid w:val="001F331A"/>
    <w:rsid w:val="00205BB0"/>
    <w:rsid w:val="0021309E"/>
    <w:rsid w:val="002171DA"/>
    <w:rsid w:val="00234E33"/>
    <w:rsid w:val="00246B58"/>
    <w:rsid w:val="002479E7"/>
    <w:rsid w:val="0025005B"/>
    <w:rsid w:val="003470E3"/>
    <w:rsid w:val="0036002E"/>
    <w:rsid w:val="00365E33"/>
    <w:rsid w:val="0038521A"/>
    <w:rsid w:val="003F58FD"/>
    <w:rsid w:val="00435D87"/>
    <w:rsid w:val="004A4ADF"/>
    <w:rsid w:val="004D2D4C"/>
    <w:rsid w:val="004D7205"/>
    <w:rsid w:val="004F193E"/>
    <w:rsid w:val="00515709"/>
    <w:rsid w:val="0055489B"/>
    <w:rsid w:val="005A04E8"/>
    <w:rsid w:val="005C7C60"/>
    <w:rsid w:val="005D67A2"/>
    <w:rsid w:val="005D750B"/>
    <w:rsid w:val="00614E4A"/>
    <w:rsid w:val="00617DAA"/>
    <w:rsid w:val="00635C2C"/>
    <w:rsid w:val="006B2E29"/>
    <w:rsid w:val="006B349A"/>
    <w:rsid w:val="0076436F"/>
    <w:rsid w:val="007804C0"/>
    <w:rsid w:val="00792DAA"/>
    <w:rsid w:val="007C1F76"/>
    <w:rsid w:val="007D5ACF"/>
    <w:rsid w:val="00821799"/>
    <w:rsid w:val="00873751"/>
    <w:rsid w:val="00891DFC"/>
    <w:rsid w:val="008E193F"/>
    <w:rsid w:val="009141EA"/>
    <w:rsid w:val="0091731D"/>
    <w:rsid w:val="00924F58"/>
    <w:rsid w:val="00930587"/>
    <w:rsid w:val="00941112"/>
    <w:rsid w:val="00965E9A"/>
    <w:rsid w:val="00971AC2"/>
    <w:rsid w:val="009C097F"/>
    <w:rsid w:val="009F332B"/>
    <w:rsid w:val="00A8562F"/>
    <w:rsid w:val="00AA66AE"/>
    <w:rsid w:val="00B13E3A"/>
    <w:rsid w:val="00B2273B"/>
    <w:rsid w:val="00B2542A"/>
    <w:rsid w:val="00B62FC6"/>
    <w:rsid w:val="00BA1BAE"/>
    <w:rsid w:val="00BD2643"/>
    <w:rsid w:val="00BD5230"/>
    <w:rsid w:val="00BE579E"/>
    <w:rsid w:val="00BE7463"/>
    <w:rsid w:val="00C010AF"/>
    <w:rsid w:val="00C02876"/>
    <w:rsid w:val="00C46502"/>
    <w:rsid w:val="00C7602C"/>
    <w:rsid w:val="00C9788B"/>
    <w:rsid w:val="00CF69E3"/>
    <w:rsid w:val="00D21413"/>
    <w:rsid w:val="00D22FE0"/>
    <w:rsid w:val="00D33510"/>
    <w:rsid w:val="00D71BBE"/>
    <w:rsid w:val="00D7249B"/>
    <w:rsid w:val="00DB41BD"/>
    <w:rsid w:val="00DC06B4"/>
    <w:rsid w:val="00DD13A9"/>
    <w:rsid w:val="00DE2394"/>
    <w:rsid w:val="00E47A86"/>
    <w:rsid w:val="00E61854"/>
    <w:rsid w:val="00E9018B"/>
    <w:rsid w:val="00EE1528"/>
    <w:rsid w:val="00EF70BD"/>
    <w:rsid w:val="00F0327F"/>
    <w:rsid w:val="00F40A88"/>
    <w:rsid w:val="00F45424"/>
    <w:rsid w:val="00F56BAA"/>
    <w:rsid w:val="00F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E3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43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D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6436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22FE0"/>
    <w:rPr>
      <w:i/>
      <w:iCs/>
    </w:rPr>
  </w:style>
  <w:style w:type="character" w:customStyle="1" w:styleId="st">
    <w:name w:val="st"/>
    <w:basedOn w:val="Domylnaczcionkaakapitu"/>
    <w:rsid w:val="00C02876"/>
  </w:style>
  <w:style w:type="paragraph" w:styleId="Akapitzlist">
    <w:name w:val="List Paragraph"/>
    <w:basedOn w:val="Normalny"/>
    <w:uiPriority w:val="34"/>
    <w:qFormat/>
    <w:rsid w:val="001420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sbn">
    <w:name w:val="isbn"/>
    <w:basedOn w:val="Domylnaczcionkaakapitu"/>
    <w:rsid w:val="000B3EBB"/>
  </w:style>
  <w:style w:type="paragraph" w:styleId="Bezodstpw">
    <w:name w:val="No Spacing"/>
    <w:uiPriority w:val="1"/>
    <w:qFormat/>
    <w:rsid w:val="00BE579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901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01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E3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43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D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6436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22FE0"/>
    <w:rPr>
      <w:i/>
      <w:iCs/>
    </w:rPr>
  </w:style>
  <w:style w:type="character" w:customStyle="1" w:styleId="st">
    <w:name w:val="st"/>
    <w:basedOn w:val="Domylnaczcionkaakapitu"/>
    <w:rsid w:val="00C02876"/>
  </w:style>
  <w:style w:type="paragraph" w:styleId="Akapitzlist">
    <w:name w:val="List Paragraph"/>
    <w:basedOn w:val="Normalny"/>
    <w:uiPriority w:val="34"/>
    <w:qFormat/>
    <w:rsid w:val="001420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sbn">
    <w:name w:val="isbn"/>
    <w:basedOn w:val="Domylnaczcionkaakapitu"/>
    <w:rsid w:val="000B3EBB"/>
  </w:style>
  <w:style w:type="paragraph" w:styleId="Bezodstpw">
    <w:name w:val="No Spacing"/>
    <w:uiPriority w:val="1"/>
    <w:qFormat/>
    <w:rsid w:val="00BE579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901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01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over.org/research/so-many-others-stood-sil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stmag.org/Wanda-Rutkiewicz-i-potega-determinacji-11604" TargetMode="External"/><Relationship Id="rId17" Type="http://schemas.openxmlformats.org/officeDocument/2006/relationships/hyperlink" Target="http://ikp.uw.edu.pl/wp-content/uploads/2015/07/UTOPIE-I-FANTAZJE-W-MODZIE-I-DIZAJNIE_PUBLIKACJ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mag.org/Z-Pozajscia-do-Tbilisi-czyli-o-niezwyklych-dziejach-polskiego-archiwum-109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mag.org/historyk-wsrod-kryminalistow-119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mag.org/Szubienice-kaci-i-wisielcy-czyli-zlodziejski-los-w-dawnej-Polsce-10132" TargetMode="External"/><Relationship Id="rId10" Type="http://schemas.openxmlformats.org/officeDocument/2006/relationships/hyperlink" Target="http://histmag.org/wizyta-w-polsce-czyli-po-herbate-do-miesnego-117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stmag.org/Jerzy-Kochanowski-Tylnymi-drzwiami.-Czarny-rynek-w-Polsce-1944-1989-recenzja-11054" TargetMode="External"/><Relationship Id="rId14" Type="http://schemas.openxmlformats.org/officeDocument/2006/relationships/hyperlink" Target="http://www.polishhistory.pl/index.php?id=17&amp;tx_ttnews%5bswords%5d=wojna%20na%20kaszubach&amp;tx_ttnews%5btt_news%5d=3966&amp;tx_ttnews%5bbackPid%5d=12&amp;cHash=181e16efb3e0b79eeba0ee55989087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9858-465D-47F6-8DC0-011E105A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Kapica</dc:creator>
  <cp:lastModifiedBy>Urszula Dragan</cp:lastModifiedBy>
  <cp:revision>2</cp:revision>
  <cp:lastPrinted>2015-12-11T09:07:00Z</cp:lastPrinted>
  <dcterms:created xsi:type="dcterms:W3CDTF">2016-03-01T13:05:00Z</dcterms:created>
  <dcterms:modified xsi:type="dcterms:W3CDTF">2016-03-01T13:05:00Z</dcterms:modified>
</cp:coreProperties>
</file>